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6D7FAB" w14:textId="21008D9D" w:rsidR="009D6E16" w:rsidRPr="00217CDF" w:rsidRDefault="002425EE" w:rsidP="001D18B4">
      <w:pPr>
        <w:spacing w:before="32"/>
        <w:jc w:val="center"/>
        <w:rPr>
          <w:rFonts w:ascii="Times New Roman" w:eastAsia="Times New Roman" w:hAnsi="Times New Roman" w:cs="Times New Roman"/>
          <w:sz w:val="32"/>
          <w:szCs w:val="32"/>
          <w:lang w:val="es-MX"/>
        </w:rPr>
      </w:pPr>
      <w:bookmarkStart w:id="0" w:name="2016_Consumer_Confidence_Report"/>
      <w:bookmarkEnd w:id="0"/>
      <w:r w:rsidRPr="00217CDF">
        <w:rPr>
          <w:rFonts w:ascii="Times New Roman" w:eastAsia="Times New Roman" w:hAnsi="Times New Roman" w:cs="Times New Roman"/>
          <w:b/>
          <w:bCs/>
          <w:sz w:val="32"/>
          <w:szCs w:val="32"/>
          <w:bdr w:val="nil"/>
          <w:lang w:val="es-MX"/>
        </w:rPr>
        <w:t xml:space="preserve">Informe de </w:t>
      </w:r>
      <w:r w:rsidR="00606B5E" w:rsidRPr="00217CDF">
        <w:rPr>
          <w:rFonts w:ascii="Times New Roman" w:eastAsia="Times New Roman" w:hAnsi="Times New Roman" w:cs="Times New Roman"/>
          <w:b/>
          <w:bCs/>
          <w:sz w:val="32"/>
          <w:szCs w:val="32"/>
          <w:bdr w:val="nil"/>
          <w:lang w:val="es-MX"/>
        </w:rPr>
        <w:t>C</w:t>
      </w:r>
      <w:r w:rsidRPr="00217CDF">
        <w:rPr>
          <w:rFonts w:ascii="Times New Roman" w:eastAsia="Times New Roman" w:hAnsi="Times New Roman" w:cs="Times New Roman"/>
          <w:b/>
          <w:bCs/>
          <w:sz w:val="32"/>
          <w:szCs w:val="32"/>
          <w:bdr w:val="nil"/>
          <w:lang w:val="es-MX"/>
        </w:rPr>
        <w:t xml:space="preserve">onfianza del </w:t>
      </w:r>
      <w:r w:rsidR="00606B5E" w:rsidRPr="00217CDF">
        <w:rPr>
          <w:rFonts w:ascii="Times New Roman" w:eastAsia="Times New Roman" w:hAnsi="Times New Roman" w:cs="Times New Roman"/>
          <w:b/>
          <w:bCs/>
          <w:sz w:val="32"/>
          <w:szCs w:val="32"/>
          <w:bdr w:val="nil"/>
          <w:lang w:val="es-MX"/>
        </w:rPr>
        <w:t>C</w:t>
      </w:r>
      <w:r w:rsidRPr="00217CDF">
        <w:rPr>
          <w:rFonts w:ascii="Times New Roman" w:eastAsia="Times New Roman" w:hAnsi="Times New Roman" w:cs="Times New Roman"/>
          <w:b/>
          <w:bCs/>
          <w:sz w:val="32"/>
          <w:szCs w:val="32"/>
          <w:bdr w:val="nil"/>
          <w:lang w:val="es-MX"/>
        </w:rPr>
        <w:t xml:space="preserve">onsumidor </w:t>
      </w:r>
      <w:r w:rsidRPr="0058286D">
        <w:rPr>
          <w:rFonts w:ascii="Times New Roman" w:eastAsia="Times New Roman" w:hAnsi="Times New Roman" w:cs="Times New Roman"/>
          <w:b/>
          <w:bCs/>
          <w:sz w:val="32"/>
          <w:szCs w:val="32"/>
          <w:highlight w:val="yellow"/>
          <w:bdr w:val="nil"/>
          <w:lang w:val="es-MX"/>
        </w:rPr>
        <w:t>20</w:t>
      </w:r>
      <w:r w:rsidR="00BD2AEE">
        <w:rPr>
          <w:rFonts w:ascii="Times New Roman" w:eastAsia="Times New Roman" w:hAnsi="Times New Roman" w:cs="Times New Roman"/>
          <w:b/>
          <w:bCs/>
          <w:sz w:val="32"/>
          <w:szCs w:val="32"/>
          <w:highlight w:val="yellow"/>
          <w:bdr w:val="nil"/>
          <w:lang w:val="es-MX"/>
        </w:rPr>
        <w:t>20</w:t>
      </w:r>
    </w:p>
    <w:tbl>
      <w:tblPr>
        <w:tblStyle w:val="TableGrid"/>
        <w:tblW w:w="0" w:type="auto"/>
        <w:tblInd w:w="-9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875"/>
        <w:gridCol w:w="2609"/>
        <w:gridCol w:w="1891"/>
        <w:gridCol w:w="3505"/>
      </w:tblGrid>
      <w:tr w:rsidR="00D5438F" w:rsidRPr="000972EE" w14:paraId="2822364A" w14:textId="77777777" w:rsidTr="003D636D">
        <w:tc>
          <w:tcPr>
            <w:tcW w:w="2875" w:type="dxa"/>
            <w:tcBorders>
              <w:top w:val="nil"/>
              <w:bottom w:val="nil"/>
            </w:tcBorders>
          </w:tcPr>
          <w:p w14:paraId="25EDDF2F" w14:textId="2868B004" w:rsidR="00D5438F" w:rsidRPr="000972EE" w:rsidRDefault="00D5438F" w:rsidP="00D5438F">
            <w:pPr>
              <w:pStyle w:val="BodyText"/>
              <w:tabs>
                <w:tab w:val="left" w:pos="6668"/>
              </w:tabs>
              <w:spacing w:before="240"/>
              <w:ind w:left="0"/>
              <w:rPr>
                <w:rFonts w:ascii="Arial" w:hAnsi="Arial" w:cs="Arial"/>
                <w:sz w:val="24"/>
                <w:szCs w:val="24"/>
                <w:lang w:val="es-MX"/>
              </w:rPr>
            </w:pPr>
            <w:r w:rsidRPr="000972EE">
              <w:rPr>
                <w:rFonts w:ascii="Arial" w:hAnsi="Arial" w:cs="Arial"/>
                <w:sz w:val="24"/>
                <w:szCs w:val="24"/>
                <w:bdr w:val="nil"/>
                <w:lang w:val="es-MX"/>
              </w:rPr>
              <w:t>Nombre del sistema de agua:</w:t>
            </w:r>
          </w:p>
        </w:tc>
        <w:tc>
          <w:tcPr>
            <w:tcW w:w="2609" w:type="dxa"/>
          </w:tcPr>
          <w:p w14:paraId="43ECB94D" w14:textId="77777777" w:rsidR="00D5438F" w:rsidRPr="000972EE" w:rsidRDefault="00D5438F" w:rsidP="00D5438F">
            <w:pPr>
              <w:pStyle w:val="BodyText"/>
              <w:tabs>
                <w:tab w:val="left" w:pos="6668"/>
              </w:tabs>
              <w:spacing w:before="240"/>
              <w:ind w:left="0"/>
              <w:rPr>
                <w:rFonts w:ascii="Arial" w:hAnsi="Arial" w:cs="Arial"/>
                <w:sz w:val="24"/>
                <w:szCs w:val="24"/>
                <w:lang w:val="es-MX"/>
              </w:rPr>
            </w:pPr>
          </w:p>
        </w:tc>
        <w:tc>
          <w:tcPr>
            <w:tcW w:w="1891" w:type="dxa"/>
            <w:tcBorders>
              <w:top w:val="nil"/>
              <w:bottom w:val="nil"/>
            </w:tcBorders>
          </w:tcPr>
          <w:p w14:paraId="41E0A315" w14:textId="3F4A7C6C" w:rsidR="00D5438F" w:rsidRPr="000972EE" w:rsidRDefault="00D5438F" w:rsidP="00D5438F">
            <w:pPr>
              <w:pStyle w:val="BodyText"/>
              <w:tabs>
                <w:tab w:val="left" w:pos="6668"/>
              </w:tabs>
              <w:spacing w:before="240"/>
              <w:ind w:left="0"/>
              <w:rPr>
                <w:rFonts w:ascii="Arial" w:hAnsi="Arial" w:cs="Arial"/>
                <w:sz w:val="24"/>
                <w:szCs w:val="24"/>
                <w:lang w:val="es-MX"/>
              </w:rPr>
            </w:pPr>
            <w:r w:rsidRPr="000972EE">
              <w:rPr>
                <w:rFonts w:ascii="Arial" w:hAnsi="Arial" w:cs="Arial"/>
                <w:sz w:val="24"/>
                <w:szCs w:val="24"/>
                <w:bdr w:val="nil"/>
                <w:lang w:val="es-MX"/>
              </w:rPr>
              <w:t>Fecha del informe:</w:t>
            </w:r>
          </w:p>
        </w:tc>
        <w:tc>
          <w:tcPr>
            <w:tcW w:w="3505" w:type="dxa"/>
          </w:tcPr>
          <w:p w14:paraId="3197D063" w14:textId="34768532" w:rsidR="00D5438F" w:rsidRPr="000972EE" w:rsidRDefault="00D5438F" w:rsidP="00D5438F">
            <w:pPr>
              <w:pStyle w:val="BodyText"/>
              <w:tabs>
                <w:tab w:val="left" w:pos="6668"/>
              </w:tabs>
              <w:spacing w:before="240"/>
              <w:ind w:left="0"/>
              <w:rPr>
                <w:rFonts w:ascii="Arial" w:hAnsi="Arial" w:cs="Arial"/>
                <w:sz w:val="24"/>
                <w:szCs w:val="24"/>
                <w:lang w:val="es-MX"/>
              </w:rPr>
            </w:pPr>
          </w:p>
        </w:tc>
      </w:tr>
    </w:tbl>
    <w:p w14:paraId="2CB397DF" w14:textId="76EFA5AF" w:rsidR="009D6E16" w:rsidRPr="00170346" w:rsidRDefault="002425EE" w:rsidP="00C37A77">
      <w:pPr>
        <w:spacing w:before="120"/>
        <w:jc w:val="both"/>
        <w:rPr>
          <w:rFonts w:ascii="Arial" w:eastAsia="Times New Roman" w:hAnsi="Arial" w:cs="Arial"/>
          <w:sz w:val="24"/>
          <w:szCs w:val="24"/>
          <w:lang w:val="es-MX"/>
        </w:rPr>
      </w:pPr>
      <w:r w:rsidRPr="00170346">
        <w:rPr>
          <w:rFonts w:ascii="Arial" w:eastAsia="Times New Roman" w:hAnsi="Arial" w:cs="Arial"/>
          <w:sz w:val="24"/>
          <w:szCs w:val="24"/>
          <w:bdr w:val="nil"/>
          <w:lang w:val="es-MX"/>
        </w:rPr>
        <w:t>Comprobamos la calidad del agua potable mediante análisis para detectar numerosos componentes, conforme a lo requerido por reglamen</w:t>
      </w:r>
      <w:r w:rsidR="00606B5E" w:rsidRPr="00170346">
        <w:rPr>
          <w:rFonts w:ascii="Arial" w:eastAsia="Times New Roman" w:hAnsi="Arial" w:cs="Arial"/>
          <w:sz w:val="24"/>
          <w:szCs w:val="24"/>
          <w:bdr w:val="nil"/>
          <w:lang w:val="es-MX"/>
        </w:rPr>
        <w:t>taciones estatales y federales.</w:t>
      </w:r>
      <w:r w:rsidRPr="00170346">
        <w:rPr>
          <w:rFonts w:ascii="Arial" w:eastAsia="Times New Roman" w:hAnsi="Arial" w:cs="Arial"/>
          <w:sz w:val="24"/>
          <w:szCs w:val="24"/>
          <w:bdr w:val="nil"/>
          <w:lang w:val="es-MX"/>
        </w:rPr>
        <w:t xml:space="preserve"> </w:t>
      </w:r>
      <w:r w:rsidR="00A14038" w:rsidRPr="00170346">
        <w:rPr>
          <w:rFonts w:ascii="Arial" w:eastAsia="Times New Roman" w:hAnsi="Arial" w:cs="Arial"/>
          <w:sz w:val="24"/>
          <w:szCs w:val="24"/>
          <w:bdr w:val="nil"/>
          <w:lang w:val="es-MX"/>
        </w:rPr>
        <w:t xml:space="preserve"> </w:t>
      </w:r>
      <w:r w:rsidRPr="00170346">
        <w:rPr>
          <w:rFonts w:ascii="Arial" w:eastAsia="Times New Roman" w:hAnsi="Arial" w:cs="Arial"/>
          <w:sz w:val="24"/>
          <w:szCs w:val="24"/>
          <w:bdr w:val="nil"/>
          <w:lang w:val="es-MX"/>
        </w:rPr>
        <w:t xml:space="preserve">Este informe muestra los resultados de nuestro monitoreo para el período del 1 de enero al 31 de diciembre de </w:t>
      </w:r>
      <w:r w:rsidRPr="00170346">
        <w:rPr>
          <w:rFonts w:ascii="Arial" w:eastAsia="Times New Roman" w:hAnsi="Arial" w:cs="Arial"/>
          <w:sz w:val="24"/>
          <w:szCs w:val="24"/>
          <w:highlight w:val="yellow"/>
          <w:bdr w:val="nil"/>
          <w:lang w:val="es-MX"/>
        </w:rPr>
        <w:t>20</w:t>
      </w:r>
      <w:r w:rsidR="00BD2AEE" w:rsidRPr="00170346">
        <w:rPr>
          <w:rFonts w:ascii="Arial" w:eastAsia="Times New Roman" w:hAnsi="Arial" w:cs="Arial"/>
          <w:sz w:val="24"/>
          <w:szCs w:val="24"/>
          <w:highlight w:val="yellow"/>
          <w:bdr w:val="nil"/>
          <w:lang w:val="es-MX"/>
        </w:rPr>
        <w:t>20</w:t>
      </w:r>
      <w:r w:rsidRPr="00170346">
        <w:rPr>
          <w:rFonts w:ascii="Arial" w:eastAsia="Times New Roman" w:hAnsi="Arial" w:cs="Arial"/>
          <w:sz w:val="24"/>
          <w:szCs w:val="24"/>
          <w:bdr w:val="nil"/>
          <w:lang w:val="es-MX"/>
        </w:rPr>
        <w:t xml:space="preserve"> y puede incluir datos de monitoreos anteriores.</w:t>
      </w:r>
      <w:r w:rsidR="001D18B4" w:rsidRPr="00170346">
        <w:rPr>
          <w:rFonts w:ascii="Arial" w:eastAsia="Times New Roman" w:hAnsi="Arial" w:cs="Arial"/>
          <w:sz w:val="24"/>
          <w:szCs w:val="24"/>
          <w:bdr w:val="nil"/>
          <w:lang w:val="es-MX"/>
        </w:rPr>
        <w:t xml:space="preserve"> </w:t>
      </w:r>
    </w:p>
    <w:tbl>
      <w:tblPr>
        <w:tblW w:w="10795" w:type="dxa"/>
        <w:tblBorders>
          <w:bottom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3055"/>
        <w:gridCol w:w="630"/>
        <w:gridCol w:w="3420"/>
        <w:gridCol w:w="990"/>
        <w:gridCol w:w="2700"/>
      </w:tblGrid>
      <w:tr w:rsidR="00D24136" w:rsidRPr="000972EE" w14:paraId="5E0DB314" w14:textId="7575813F" w:rsidTr="00D24136">
        <w:trPr>
          <w:trHeight w:hRule="exact" w:val="352"/>
        </w:trPr>
        <w:tc>
          <w:tcPr>
            <w:tcW w:w="3055" w:type="dxa"/>
            <w:tcBorders>
              <w:top w:val="nil"/>
              <w:bottom w:val="nil"/>
            </w:tcBorders>
          </w:tcPr>
          <w:p w14:paraId="25418811" w14:textId="7E4AAE6F" w:rsidR="00D24136" w:rsidRPr="000972EE" w:rsidRDefault="00D24136" w:rsidP="00C37A77">
            <w:pPr>
              <w:pStyle w:val="TableParagraph"/>
              <w:tabs>
                <w:tab w:val="left" w:pos="10799"/>
              </w:tabs>
              <w:spacing w:before="40" w:after="40"/>
              <w:rPr>
                <w:rFonts w:ascii="Arial" w:eastAsia="Times New Roman" w:hAnsi="Arial" w:cs="Arial"/>
                <w:sz w:val="24"/>
                <w:szCs w:val="24"/>
                <w:lang w:val="es-MX"/>
              </w:rPr>
            </w:pPr>
            <w:r w:rsidRPr="000972EE">
              <w:rPr>
                <w:rFonts w:ascii="Arial" w:eastAsia="Times New Roman" w:hAnsi="Arial" w:cs="Arial"/>
                <w:sz w:val="24"/>
                <w:szCs w:val="24"/>
                <w:bdr w:val="nil"/>
                <w:lang w:val="es-MX"/>
              </w:rPr>
              <w:t>Tipo de fuente(s) de agua en uso:</w:t>
            </w:r>
          </w:p>
        </w:tc>
        <w:tc>
          <w:tcPr>
            <w:tcW w:w="7740" w:type="dxa"/>
            <w:gridSpan w:val="4"/>
          </w:tcPr>
          <w:p w14:paraId="37EC3836" w14:textId="77777777" w:rsidR="00D24136" w:rsidRPr="000972EE" w:rsidRDefault="00D24136" w:rsidP="00C37A77">
            <w:pPr>
              <w:pStyle w:val="TableParagraph"/>
              <w:tabs>
                <w:tab w:val="left" w:pos="10799"/>
              </w:tabs>
              <w:spacing w:before="40" w:after="40"/>
              <w:rPr>
                <w:rFonts w:ascii="Arial" w:eastAsia="Times New Roman" w:hAnsi="Arial" w:cs="Arial"/>
                <w:sz w:val="24"/>
                <w:szCs w:val="24"/>
                <w:bdr w:val="nil"/>
                <w:lang w:val="es-MX"/>
              </w:rPr>
            </w:pPr>
          </w:p>
        </w:tc>
      </w:tr>
      <w:tr w:rsidR="007425A5" w:rsidRPr="000972EE" w14:paraId="4CDE8E5C" w14:textId="56C05CB3" w:rsidTr="00A41544">
        <w:tblPrEx>
          <w:tblBorders>
            <w:top w:val="single" w:sz="4" w:space="0" w:color="auto"/>
            <w:left w:val="single" w:sz="4" w:space="0" w:color="auto"/>
            <w:right w:val="single" w:sz="4" w:space="0" w:color="auto"/>
            <w:insideV w:val="single" w:sz="4" w:space="0" w:color="auto"/>
          </w:tblBorders>
        </w:tblPrEx>
        <w:trPr>
          <w:trHeight w:val="701"/>
        </w:trPr>
        <w:tc>
          <w:tcPr>
            <w:tcW w:w="10795" w:type="dxa"/>
            <w:gridSpan w:val="5"/>
            <w:tcBorders>
              <w:top w:val="nil"/>
              <w:left w:val="nil"/>
              <w:right w:val="nil"/>
            </w:tcBorders>
          </w:tcPr>
          <w:p w14:paraId="2CB113C6" w14:textId="34DE5FF0" w:rsidR="007425A5" w:rsidRPr="000972EE" w:rsidRDefault="007425A5" w:rsidP="00C37A77">
            <w:pPr>
              <w:pStyle w:val="TableParagraph"/>
              <w:tabs>
                <w:tab w:val="left" w:pos="10799"/>
              </w:tabs>
              <w:spacing w:before="40" w:after="40"/>
              <w:rPr>
                <w:rFonts w:ascii="Arial" w:eastAsia="Times New Roman" w:hAnsi="Arial" w:cs="Arial"/>
                <w:sz w:val="24"/>
                <w:szCs w:val="24"/>
                <w:u w:val="single"/>
                <w:bdr w:val="nil"/>
                <w:lang w:val="es-MX"/>
              </w:rPr>
            </w:pPr>
            <w:r w:rsidRPr="000972EE">
              <w:rPr>
                <w:rFonts w:ascii="Arial" w:eastAsia="Times New Roman" w:hAnsi="Arial" w:cs="Arial"/>
                <w:sz w:val="24"/>
                <w:szCs w:val="24"/>
                <w:bdr w:val="nil"/>
                <w:lang w:val="es-MX"/>
              </w:rPr>
              <w:t xml:space="preserve">Nombre y ubicación general de la(s) fuente(s) de agua:  </w:t>
            </w:r>
          </w:p>
        </w:tc>
      </w:tr>
      <w:tr w:rsidR="007425A5" w:rsidRPr="000972EE" w14:paraId="764FFACB" w14:textId="50CF8B71" w:rsidTr="00711128">
        <w:tblPrEx>
          <w:tblBorders>
            <w:top w:val="single" w:sz="4" w:space="0" w:color="auto"/>
            <w:left w:val="single" w:sz="4" w:space="0" w:color="auto"/>
            <w:right w:val="single" w:sz="4" w:space="0" w:color="auto"/>
            <w:insideV w:val="single" w:sz="4" w:space="0" w:color="auto"/>
          </w:tblBorders>
        </w:tblPrEx>
        <w:trPr>
          <w:trHeight w:val="720"/>
        </w:trPr>
        <w:tc>
          <w:tcPr>
            <w:tcW w:w="10795" w:type="dxa"/>
            <w:gridSpan w:val="5"/>
            <w:tcBorders>
              <w:top w:val="nil"/>
              <w:left w:val="nil"/>
              <w:right w:val="nil"/>
            </w:tcBorders>
          </w:tcPr>
          <w:p w14:paraId="452557B3" w14:textId="464CD31A" w:rsidR="007425A5" w:rsidRPr="000972EE" w:rsidRDefault="007425A5" w:rsidP="00C37A77">
            <w:pPr>
              <w:pStyle w:val="TableParagraph"/>
              <w:spacing w:before="40" w:after="40"/>
              <w:rPr>
                <w:rFonts w:ascii="Arial" w:eastAsia="Times New Roman" w:hAnsi="Arial" w:cs="Arial"/>
                <w:sz w:val="24"/>
                <w:szCs w:val="24"/>
                <w:u w:val="single"/>
                <w:bdr w:val="nil"/>
                <w:lang w:val="es-MX"/>
              </w:rPr>
            </w:pPr>
            <w:r w:rsidRPr="000972EE">
              <w:rPr>
                <w:rFonts w:ascii="Arial" w:eastAsia="Times New Roman" w:hAnsi="Arial" w:cs="Arial"/>
                <w:sz w:val="24"/>
                <w:szCs w:val="24"/>
                <w:bdr w:val="nil"/>
                <w:lang w:val="es-MX"/>
              </w:rPr>
              <w:t xml:space="preserve">Información sobre la evaluación de la fuente de agua potable:  </w:t>
            </w:r>
          </w:p>
        </w:tc>
      </w:tr>
      <w:tr w:rsidR="007425A5" w:rsidRPr="000972EE" w14:paraId="2D5499CA" w14:textId="31849740" w:rsidTr="00527B9A">
        <w:tblPrEx>
          <w:tblBorders>
            <w:top w:val="single" w:sz="4" w:space="0" w:color="auto"/>
            <w:left w:val="single" w:sz="4" w:space="0" w:color="auto"/>
            <w:right w:val="single" w:sz="4" w:space="0" w:color="auto"/>
            <w:insideV w:val="single" w:sz="4" w:space="0" w:color="auto"/>
          </w:tblBorders>
        </w:tblPrEx>
        <w:trPr>
          <w:trHeight w:val="720"/>
        </w:trPr>
        <w:tc>
          <w:tcPr>
            <w:tcW w:w="10795" w:type="dxa"/>
            <w:gridSpan w:val="5"/>
            <w:tcBorders>
              <w:top w:val="nil"/>
              <w:left w:val="nil"/>
              <w:right w:val="nil"/>
            </w:tcBorders>
          </w:tcPr>
          <w:p w14:paraId="46AB4F50" w14:textId="4149EB17" w:rsidR="007425A5" w:rsidRPr="000972EE" w:rsidRDefault="007425A5" w:rsidP="00C37A77">
            <w:pPr>
              <w:pStyle w:val="TableParagraph"/>
              <w:spacing w:before="40" w:after="40"/>
              <w:jc w:val="both"/>
              <w:rPr>
                <w:rFonts w:ascii="Arial" w:eastAsia="Times New Roman" w:hAnsi="Arial" w:cs="Arial"/>
                <w:sz w:val="24"/>
                <w:szCs w:val="24"/>
                <w:u w:val="single"/>
                <w:bdr w:val="nil"/>
                <w:lang w:val="es-MX"/>
              </w:rPr>
            </w:pPr>
            <w:r w:rsidRPr="000972EE">
              <w:rPr>
                <w:rFonts w:ascii="Arial" w:eastAsia="Times New Roman" w:hAnsi="Arial" w:cs="Arial"/>
                <w:sz w:val="24"/>
                <w:szCs w:val="24"/>
                <w:bdr w:val="nil"/>
                <w:lang w:val="es-MX"/>
              </w:rPr>
              <w:t xml:space="preserve">Hora y lugar de reuniones de la junta programadas habitualmente para participación pública:  </w:t>
            </w:r>
          </w:p>
        </w:tc>
      </w:tr>
      <w:tr w:rsidR="00D24136" w:rsidRPr="000972EE" w14:paraId="46A3E911" w14:textId="2CAD3D2C" w:rsidTr="0063733B">
        <w:tblPrEx>
          <w:tblBorders>
            <w:top w:val="single" w:sz="4" w:space="0" w:color="auto"/>
            <w:left w:val="single" w:sz="4" w:space="0" w:color="auto"/>
            <w:right w:val="single" w:sz="4" w:space="0" w:color="auto"/>
            <w:insideV w:val="single" w:sz="4" w:space="0" w:color="auto"/>
          </w:tblBorders>
        </w:tblPrEx>
        <w:trPr>
          <w:trHeight w:hRule="exact" w:val="360"/>
        </w:trPr>
        <w:tc>
          <w:tcPr>
            <w:tcW w:w="3685" w:type="dxa"/>
            <w:gridSpan w:val="2"/>
            <w:tcBorders>
              <w:top w:val="nil"/>
              <w:left w:val="nil"/>
              <w:bottom w:val="nil"/>
              <w:right w:val="nil"/>
            </w:tcBorders>
          </w:tcPr>
          <w:p w14:paraId="4FD326CB" w14:textId="77777777" w:rsidR="00D24136" w:rsidRPr="000972EE" w:rsidRDefault="00D24136" w:rsidP="00C37A77">
            <w:pPr>
              <w:pStyle w:val="TableParagraph"/>
              <w:spacing w:before="40" w:after="40"/>
              <w:rPr>
                <w:rFonts w:ascii="Arial" w:eastAsia="Times New Roman" w:hAnsi="Arial" w:cs="Arial"/>
                <w:sz w:val="24"/>
                <w:szCs w:val="24"/>
                <w:lang w:val="es-MX"/>
              </w:rPr>
            </w:pPr>
            <w:r w:rsidRPr="000972EE">
              <w:rPr>
                <w:rFonts w:ascii="Arial" w:eastAsia="Times New Roman" w:hAnsi="Arial" w:cs="Arial"/>
                <w:sz w:val="24"/>
                <w:szCs w:val="24"/>
                <w:bdr w:val="nil"/>
                <w:lang w:val="es-MX"/>
              </w:rPr>
              <w:t xml:space="preserve">Para obtener más información, contactar: </w:t>
            </w:r>
          </w:p>
        </w:tc>
        <w:tc>
          <w:tcPr>
            <w:tcW w:w="3420" w:type="dxa"/>
            <w:tcBorders>
              <w:top w:val="nil"/>
              <w:left w:val="nil"/>
              <w:right w:val="nil"/>
            </w:tcBorders>
          </w:tcPr>
          <w:p w14:paraId="563C5FBD" w14:textId="2742FC3B" w:rsidR="00D24136" w:rsidRPr="000972EE" w:rsidRDefault="00D24136" w:rsidP="00C37A77">
            <w:pPr>
              <w:pStyle w:val="TableParagraph"/>
              <w:spacing w:before="40" w:after="40"/>
              <w:rPr>
                <w:rFonts w:ascii="Arial" w:eastAsia="Times New Roman" w:hAnsi="Arial" w:cs="Arial"/>
                <w:sz w:val="24"/>
                <w:szCs w:val="24"/>
                <w:lang w:val="es-MX"/>
              </w:rPr>
            </w:pPr>
          </w:p>
        </w:tc>
        <w:tc>
          <w:tcPr>
            <w:tcW w:w="990" w:type="dxa"/>
            <w:tcBorders>
              <w:top w:val="nil"/>
              <w:left w:val="nil"/>
              <w:bottom w:val="nil"/>
              <w:right w:val="nil"/>
            </w:tcBorders>
          </w:tcPr>
          <w:p w14:paraId="6531BB90" w14:textId="77777777" w:rsidR="00D24136" w:rsidRPr="000972EE" w:rsidRDefault="00D24136" w:rsidP="00C006F7">
            <w:pPr>
              <w:pStyle w:val="TableParagraph"/>
              <w:spacing w:before="40" w:after="40"/>
              <w:rPr>
                <w:rFonts w:ascii="Arial" w:eastAsia="Times New Roman" w:hAnsi="Arial" w:cs="Arial"/>
                <w:sz w:val="24"/>
                <w:szCs w:val="24"/>
                <w:lang w:val="es-MX"/>
              </w:rPr>
            </w:pPr>
            <w:r w:rsidRPr="000972EE">
              <w:rPr>
                <w:rFonts w:ascii="Arial" w:eastAsia="Times New Roman" w:hAnsi="Arial" w:cs="Arial"/>
                <w:sz w:val="24"/>
                <w:szCs w:val="24"/>
                <w:bdr w:val="nil"/>
                <w:lang w:val="es-MX"/>
              </w:rPr>
              <w:t>Teléfono:</w:t>
            </w:r>
          </w:p>
        </w:tc>
        <w:tc>
          <w:tcPr>
            <w:tcW w:w="2700" w:type="dxa"/>
            <w:tcBorders>
              <w:top w:val="nil"/>
              <w:left w:val="nil"/>
              <w:right w:val="nil"/>
            </w:tcBorders>
          </w:tcPr>
          <w:p w14:paraId="3FF5755B" w14:textId="4A353C6D" w:rsidR="00D24136" w:rsidRPr="000972EE" w:rsidRDefault="00D24136" w:rsidP="00C37A77">
            <w:pPr>
              <w:pStyle w:val="TableParagraph"/>
              <w:tabs>
                <w:tab w:val="left" w:pos="477"/>
              </w:tabs>
              <w:spacing w:before="40" w:after="40"/>
              <w:rPr>
                <w:rFonts w:ascii="Arial" w:eastAsia="Times New Roman" w:hAnsi="Arial" w:cs="Arial"/>
                <w:sz w:val="24"/>
                <w:szCs w:val="24"/>
                <w:lang w:val="es-MX"/>
              </w:rPr>
            </w:pPr>
            <w:r w:rsidRPr="000972EE">
              <w:rPr>
                <w:rFonts w:ascii="Arial" w:eastAsia="Times New Roman" w:hAnsi="Arial" w:cs="Arial"/>
                <w:sz w:val="24"/>
                <w:szCs w:val="24"/>
                <w:lang w:val="es-MX"/>
              </w:rPr>
              <w:t>(       )</w:t>
            </w:r>
          </w:p>
        </w:tc>
      </w:tr>
    </w:tbl>
    <w:p w14:paraId="2EC4A1D4" w14:textId="77777777" w:rsidR="00DC0182" w:rsidRPr="000972EE" w:rsidRDefault="00DC0182">
      <w:pPr>
        <w:rPr>
          <w:rFonts w:ascii="Arial" w:hAnsi="Arial" w:cs="Arial"/>
          <w:sz w:val="24"/>
          <w:szCs w:val="24"/>
        </w:rPr>
      </w:pPr>
    </w:p>
    <w:tbl>
      <w:tblPr>
        <w:tblW w:w="10800" w:type="dxa"/>
        <w:tblInd w:w="-10" w:type="dxa"/>
        <w:tblLayout w:type="fixed"/>
        <w:tblCellMar>
          <w:left w:w="0" w:type="dxa"/>
          <w:right w:w="0" w:type="dxa"/>
        </w:tblCellMar>
        <w:tblLook w:val="01E0" w:firstRow="1" w:lastRow="1" w:firstColumn="1" w:lastColumn="1" w:noHBand="0" w:noVBand="0"/>
      </w:tblPr>
      <w:tblGrid>
        <w:gridCol w:w="5400"/>
        <w:gridCol w:w="5400"/>
      </w:tblGrid>
      <w:tr w:rsidR="009D6E16" w:rsidRPr="000972EE" w14:paraId="547440E4" w14:textId="77777777" w:rsidTr="00065A94">
        <w:trPr>
          <w:trHeight w:hRule="exact" w:val="402"/>
        </w:trPr>
        <w:tc>
          <w:tcPr>
            <w:tcW w:w="10800" w:type="dxa"/>
            <w:gridSpan w:val="2"/>
            <w:tcBorders>
              <w:top w:val="single" w:sz="18" w:space="0" w:color="000000"/>
              <w:left w:val="single" w:sz="8" w:space="0" w:color="000000"/>
              <w:bottom w:val="single" w:sz="18" w:space="0" w:color="000000"/>
              <w:right w:val="single" w:sz="8" w:space="0" w:color="000000"/>
            </w:tcBorders>
          </w:tcPr>
          <w:p w14:paraId="4D6FC8B9" w14:textId="1CF37611" w:rsidR="009D6E16" w:rsidRPr="000972EE" w:rsidRDefault="002425EE">
            <w:pPr>
              <w:pStyle w:val="TableParagraph"/>
              <w:spacing w:before="65"/>
              <w:ind w:right="87"/>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TÉRMINOS UTILIZADOS EN ESTE INFORME</w:t>
            </w:r>
          </w:p>
        </w:tc>
      </w:tr>
      <w:tr w:rsidR="009D6E16" w:rsidRPr="000972EE" w14:paraId="78515AA1" w14:textId="77777777" w:rsidTr="00170346">
        <w:trPr>
          <w:trHeight w:hRule="exact" w:val="7542"/>
        </w:trPr>
        <w:tc>
          <w:tcPr>
            <w:tcW w:w="5400" w:type="dxa"/>
            <w:tcBorders>
              <w:top w:val="single" w:sz="18" w:space="0" w:color="000000"/>
              <w:left w:val="single" w:sz="8" w:space="0" w:color="000000"/>
              <w:bottom w:val="single" w:sz="18" w:space="0" w:color="000000"/>
              <w:right w:val="nil"/>
            </w:tcBorders>
          </w:tcPr>
          <w:p w14:paraId="0AEA42F3" w14:textId="77777777" w:rsidR="009D6E16" w:rsidRPr="000972EE" w:rsidRDefault="007C0D08" w:rsidP="00FE5375">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Nivel máximo de contaminantes (MCL)</w:t>
            </w:r>
            <w:r w:rsidRPr="000972EE">
              <w:rPr>
                <w:rFonts w:ascii="Arial" w:eastAsia="Times New Roman" w:hAnsi="Arial" w:cs="Arial"/>
                <w:sz w:val="24"/>
                <w:szCs w:val="24"/>
                <w:bdr w:val="nil"/>
                <w:lang w:val="es-MX"/>
              </w:rPr>
              <w:t xml:space="preserve">: </w:t>
            </w:r>
            <w:r w:rsidR="00606B5E" w:rsidRPr="000972EE">
              <w:rPr>
                <w:rFonts w:ascii="Arial" w:eastAsia="Times New Roman" w:hAnsi="Arial" w:cs="Arial"/>
                <w:sz w:val="24"/>
                <w:szCs w:val="24"/>
                <w:bdr w:val="nil"/>
                <w:lang w:val="es-MX"/>
              </w:rPr>
              <w:t>M</w:t>
            </w:r>
            <w:r w:rsidRPr="000972EE">
              <w:rPr>
                <w:rFonts w:ascii="Arial" w:eastAsia="Times New Roman" w:hAnsi="Arial" w:cs="Arial"/>
                <w:sz w:val="24"/>
                <w:szCs w:val="24"/>
                <w:bdr w:val="nil"/>
                <w:lang w:val="es-MX"/>
              </w:rPr>
              <w:t>áximo nivel de un contaminante permitido en el agua potable. Los MCL principales se establecen lo más cerca posible de los PHG (o MCLG), desde el punto de vista económico y tecnológico. Los MCL secundarios se establecen para proteger el olor, el sabor y el aspecto del agua potable.</w:t>
            </w:r>
          </w:p>
          <w:p w14:paraId="581708C4" w14:textId="74D54B95" w:rsidR="009D6E16" w:rsidRPr="000972EE" w:rsidRDefault="007C0D08" w:rsidP="00FE5375">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Objetivo de nivel máximo de contaminantes (MCLG)</w:t>
            </w:r>
            <w:r w:rsidRPr="000972EE">
              <w:rPr>
                <w:rFonts w:ascii="Arial" w:eastAsia="Times New Roman" w:hAnsi="Arial" w:cs="Arial"/>
                <w:sz w:val="24"/>
                <w:szCs w:val="24"/>
                <w:bdr w:val="nil"/>
                <w:lang w:val="es-MX"/>
              </w:rPr>
              <w:t xml:space="preserve">: </w:t>
            </w:r>
            <w:r w:rsidR="00606B5E" w:rsidRPr="000972EE">
              <w:rPr>
                <w:rFonts w:ascii="Arial" w:eastAsia="Times New Roman" w:hAnsi="Arial" w:cs="Arial"/>
                <w:sz w:val="24"/>
                <w:szCs w:val="24"/>
                <w:bdr w:val="nil"/>
                <w:lang w:val="es-MX"/>
              </w:rPr>
              <w:t>N</w:t>
            </w:r>
            <w:r w:rsidRPr="000972EE">
              <w:rPr>
                <w:rFonts w:ascii="Arial" w:eastAsia="Times New Roman" w:hAnsi="Arial" w:cs="Arial"/>
                <w:sz w:val="24"/>
                <w:szCs w:val="24"/>
                <w:bdr w:val="nil"/>
                <w:lang w:val="es-MX"/>
              </w:rPr>
              <w:t>ivel de un contaminante en el agua potable por debajo del cual no se conocen ni se prevén riesgos para la salud. Los MCLG son establecidos por la Agencia de Protección Ambiental de EE. UU. (U</w:t>
            </w:r>
            <w:r w:rsidR="00335CA9" w:rsidRPr="000972EE">
              <w:rPr>
                <w:rFonts w:ascii="Arial" w:eastAsia="Times New Roman" w:hAnsi="Arial" w:cs="Arial"/>
                <w:sz w:val="24"/>
                <w:szCs w:val="24"/>
                <w:bdr w:val="nil"/>
                <w:lang w:val="es-MX"/>
              </w:rPr>
              <w:t>.</w:t>
            </w:r>
            <w:r w:rsidRPr="000972EE">
              <w:rPr>
                <w:rFonts w:ascii="Arial" w:eastAsia="Times New Roman" w:hAnsi="Arial" w:cs="Arial"/>
                <w:sz w:val="24"/>
                <w:szCs w:val="24"/>
                <w:bdr w:val="nil"/>
                <w:lang w:val="es-MX"/>
              </w:rPr>
              <w:t>S</w:t>
            </w:r>
            <w:r w:rsidR="00335CA9" w:rsidRPr="000972EE">
              <w:rPr>
                <w:rFonts w:ascii="Arial" w:eastAsia="Times New Roman" w:hAnsi="Arial" w:cs="Arial"/>
                <w:sz w:val="24"/>
                <w:szCs w:val="24"/>
                <w:bdr w:val="nil"/>
                <w:lang w:val="es-MX"/>
              </w:rPr>
              <w:t xml:space="preserve">. Environmental </w:t>
            </w:r>
            <w:r w:rsidR="006707F0" w:rsidRPr="000972EE">
              <w:rPr>
                <w:rFonts w:ascii="Arial" w:eastAsia="Times New Roman" w:hAnsi="Arial" w:cs="Arial"/>
                <w:sz w:val="24"/>
                <w:szCs w:val="24"/>
                <w:bdr w:val="nil"/>
                <w:lang w:val="es-MX"/>
              </w:rPr>
              <w:t xml:space="preserve">Protection Agency [U.S. </w:t>
            </w:r>
            <w:r w:rsidRPr="000972EE">
              <w:rPr>
                <w:rFonts w:ascii="Arial" w:eastAsia="Times New Roman" w:hAnsi="Arial" w:cs="Arial"/>
                <w:sz w:val="24"/>
                <w:szCs w:val="24"/>
                <w:bdr w:val="nil"/>
                <w:lang w:val="es-MX"/>
              </w:rPr>
              <w:t>EPA</w:t>
            </w:r>
            <w:r w:rsidR="006707F0" w:rsidRPr="000972EE">
              <w:rPr>
                <w:rFonts w:ascii="Arial" w:eastAsia="Times New Roman" w:hAnsi="Arial" w:cs="Arial"/>
                <w:sz w:val="24"/>
                <w:szCs w:val="24"/>
                <w:bdr w:val="nil"/>
                <w:lang w:val="es-MX"/>
              </w:rPr>
              <w:t>]</w:t>
            </w:r>
            <w:r w:rsidRPr="000972EE">
              <w:rPr>
                <w:rFonts w:ascii="Arial" w:eastAsia="Times New Roman" w:hAnsi="Arial" w:cs="Arial"/>
                <w:sz w:val="24"/>
                <w:szCs w:val="24"/>
                <w:bdr w:val="nil"/>
                <w:lang w:val="es-MX"/>
              </w:rPr>
              <w:t>).</w:t>
            </w:r>
          </w:p>
          <w:p w14:paraId="06B832A7" w14:textId="77777777" w:rsidR="009D6E16" w:rsidRPr="000972EE" w:rsidRDefault="007C0D08" w:rsidP="00FE5375">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Objetivo de salud pública (PHG)</w:t>
            </w:r>
            <w:r w:rsidRPr="000972EE">
              <w:rPr>
                <w:rFonts w:ascii="Arial" w:eastAsia="Times New Roman" w:hAnsi="Arial" w:cs="Arial"/>
                <w:sz w:val="24"/>
                <w:szCs w:val="24"/>
                <w:bdr w:val="nil"/>
                <w:lang w:val="es-MX"/>
              </w:rPr>
              <w:t xml:space="preserve">: </w:t>
            </w:r>
            <w:r w:rsidR="00606B5E" w:rsidRPr="000972EE">
              <w:rPr>
                <w:rFonts w:ascii="Arial" w:eastAsia="Times New Roman" w:hAnsi="Arial" w:cs="Arial"/>
                <w:sz w:val="24"/>
                <w:szCs w:val="24"/>
                <w:bdr w:val="nil"/>
                <w:lang w:val="es-MX"/>
              </w:rPr>
              <w:t>N</w:t>
            </w:r>
            <w:r w:rsidRPr="000972EE">
              <w:rPr>
                <w:rFonts w:ascii="Arial" w:eastAsia="Times New Roman" w:hAnsi="Arial" w:cs="Arial"/>
                <w:sz w:val="24"/>
                <w:szCs w:val="24"/>
                <w:bdr w:val="nil"/>
                <w:lang w:val="es-MX"/>
              </w:rPr>
              <w:t>ivel de un contaminante en el agua potable por debajo del cual no se conocen ni se prevén riesgos para la salud. Los PHG son establecidos por la Agencia de Protección Ambiental de California (California Environmental Protection Agency).</w:t>
            </w:r>
          </w:p>
          <w:p w14:paraId="18B51878" w14:textId="6B1D53AF" w:rsidR="009D6E16" w:rsidRPr="000972EE" w:rsidRDefault="009D6E16" w:rsidP="00FE5375">
            <w:pPr>
              <w:pStyle w:val="TableParagraph"/>
              <w:spacing w:before="120" w:after="120"/>
              <w:ind w:left="101" w:right="101"/>
              <w:jc w:val="both"/>
              <w:rPr>
                <w:rFonts w:ascii="Arial" w:eastAsia="Times New Roman" w:hAnsi="Arial" w:cs="Arial"/>
                <w:sz w:val="24"/>
                <w:szCs w:val="24"/>
                <w:lang w:val="es-MX"/>
              </w:rPr>
            </w:pPr>
          </w:p>
        </w:tc>
        <w:tc>
          <w:tcPr>
            <w:tcW w:w="5400" w:type="dxa"/>
            <w:tcBorders>
              <w:top w:val="single" w:sz="18" w:space="0" w:color="000000"/>
              <w:left w:val="nil"/>
              <w:bottom w:val="single" w:sz="18" w:space="0" w:color="000000"/>
              <w:right w:val="single" w:sz="8" w:space="0" w:color="000000"/>
            </w:tcBorders>
          </w:tcPr>
          <w:p w14:paraId="7B9A4E7D" w14:textId="06BC959B" w:rsidR="00170346" w:rsidRDefault="00170346" w:rsidP="00170346">
            <w:pPr>
              <w:pStyle w:val="TableParagraph"/>
              <w:spacing w:before="120" w:after="120"/>
              <w:ind w:left="101" w:right="101"/>
              <w:jc w:val="both"/>
              <w:rPr>
                <w:rFonts w:ascii="Arial" w:eastAsia="Times New Roman" w:hAnsi="Arial" w:cs="Arial"/>
                <w:sz w:val="24"/>
                <w:szCs w:val="24"/>
                <w:bdr w:val="nil"/>
                <w:lang w:val="es-MX"/>
              </w:rPr>
            </w:pPr>
            <w:r w:rsidRPr="000972EE">
              <w:rPr>
                <w:rFonts w:ascii="Arial" w:eastAsia="Times New Roman" w:hAnsi="Arial" w:cs="Arial"/>
                <w:b/>
                <w:bCs/>
                <w:sz w:val="24"/>
                <w:szCs w:val="24"/>
                <w:bdr w:val="nil"/>
                <w:lang w:val="es-MX"/>
              </w:rPr>
              <w:t>Nivel máximo de desinfectante residual (MRDL)</w:t>
            </w:r>
            <w:r w:rsidRPr="000972EE">
              <w:rPr>
                <w:rFonts w:ascii="Arial" w:eastAsia="Times New Roman" w:hAnsi="Arial" w:cs="Arial"/>
                <w:sz w:val="24"/>
                <w:szCs w:val="24"/>
                <w:bdr w:val="nil"/>
                <w:lang w:val="es-MX"/>
              </w:rPr>
              <w:t>: Nivel máximo de un desinfectante permitido en el agua potable. Hay pruebas convincentes de que es necesario agregar un desinfectante para el control de los contaminantes microbianos.</w:t>
            </w:r>
          </w:p>
          <w:p w14:paraId="7C413DA3" w14:textId="77777777" w:rsidR="00170346" w:rsidRPr="000972EE"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Objetivo de nivel máximo de contaminantes (MCLG)</w:t>
            </w:r>
            <w:r w:rsidRPr="000972EE">
              <w:rPr>
                <w:rFonts w:ascii="Arial" w:eastAsia="Times New Roman" w:hAnsi="Arial" w:cs="Arial"/>
                <w:sz w:val="24"/>
                <w:szCs w:val="24"/>
                <w:bdr w:val="nil"/>
                <w:lang w:val="es-MX"/>
              </w:rPr>
              <w:t>: Nivel de un contaminante en el agua potable por debajo del cual no se conocen ni se prevén riesgos para la salud. Los MCLG son establecidos por la Agencia de Protección Ambiental de EE. UU. (U.S. Environmental Protection Agency [U.S. EPA]).</w:t>
            </w:r>
          </w:p>
          <w:p w14:paraId="774BF213" w14:textId="77777777" w:rsidR="00170346" w:rsidRPr="000972EE"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Objetivo de nivel máximo de desinfectante residual (MRDLG)</w:t>
            </w:r>
            <w:r w:rsidRPr="000972EE">
              <w:rPr>
                <w:rFonts w:ascii="Arial" w:eastAsia="Times New Roman" w:hAnsi="Arial" w:cs="Arial"/>
                <w:sz w:val="24"/>
                <w:szCs w:val="24"/>
                <w:bdr w:val="nil"/>
                <w:lang w:val="es-MX"/>
              </w:rPr>
              <w:t>: Nivel de un desinfectante en el agua potable por debajo del cual no se conocen ni se prevén riesgos para la salud. Los MRDLG no reflejan los beneficios del uso de desinfectantes para el control de los contaminantes microbianos.</w:t>
            </w:r>
          </w:p>
          <w:p w14:paraId="0BC41408" w14:textId="12415C75" w:rsidR="00170346" w:rsidRPr="00170346"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Estándares de agua potable principales (PDWS)</w:t>
            </w:r>
            <w:r w:rsidRPr="000972EE">
              <w:rPr>
                <w:rFonts w:ascii="Arial" w:eastAsia="Times New Roman" w:hAnsi="Arial" w:cs="Arial"/>
                <w:sz w:val="24"/>
                <w:szCs w:val="24"/>
                <w:bdr w:val="nil"/>
                <w:lang w:val="es-MX"/>
              </w:rPr>
              <w:t>: MCL y MRDL para contaminantes que afectan la salud junto con sus requerimientos de monitoreo e informe, y requerimientos de tratamiento del agua.</w:t>
            </w:r>
          </w:p>
          <w:p w14:paraId="03EB6369" w14:textId="0DB2F800" w:rsidR="009D6E16" w:rsidRPr="000972EE" w:rsidRDefault="009D6E16" w:rsidP="00FE5375">
            <w:pPr>
              <w:pStyle w:val="TableParagraph"/>
              <w:spacing w:before="120" w:after="120"/>
              <w:ind w:left="101" w:right="101"/>
              <w:rPr>
                <w:rFonts w:ascii="Arial" w:eastAsia="Times New Roman" w:hAnsi="Arial" w:cs="Arial"/>
                <w:sz w:val="24"/>
                <w:szCs w:val="24"/>
                <w:lang w:val="es-MX"/>
              </w:rPr>
            </w:pPr>
          </w:p>
        </w:tc>
      </w:tr>
    </w:tbl>
    <w:p w14:paraId="640EC820" w14:textId="77777777" w:rsidR="009D6E16" w:rsidRPr="000972EE" w:rsidRDefault="009D6E16">
      <w:pPr>
        <w:spacing w:line="307" w:lineRule="auto"/>
        <w:rPr>
          <w:rFonts w:ascii="Arial" w:eastAsia="Times New Roman" w:hAnsi="Arial" w:cs="Arial"/>
          <w:sz w:val="24"/>
          <w:szCs w:val="24"/>
          <w:lang w:val="es-MX"/>
        </w:rPr>
        <w:sectPr w:rsidR="009D6E16" w:rsidRPr="000972EE" w:rsidSect="00742A51">
          <w:footerReference w:type="default" r:id="rId7"/>
          <w:type w:val="continuous"/>
          <w:pgSz w:w="12240" w:h="15840"/>
          <w:pgMar w:top="864" w:right="720" w:bottom="864" w:left="720" w:header="432" w:footer="432" w:gutter="0"/>
          <w:cols w:space="720"/>
          <w:docGrid w:linePitch="299"/>
        </w:sectPr>
      </w:pPr>
    </w:p>
    <w:p w14:paraId="2620545C" w14:textId="597661D3" w:rsidR="009D6E16" w:rsidRPr="000972EE" w:rsidRDefault="009D6E16">
      <w:pPr>
        <w:spacing w:line="20" w:lineRule="atLeast"/>
        <w:ind w:left="114"/>
        <w:rPr>
          <w:rFonts w:ascii="Arial" w:eastAsia="Times New Roman" w:hAnsi="Arial" w:cs="Arial"/>
          <w:sz w:val="24"/>
          <w:szCs w:val="24"/>
          <w:lang w:val="es-MX"/>
        </w:rPr>
      </w:pPr>
    </w:p>
    <w:tbl>
      <w:tblPr>
        <w:tblW w:w="10800" w:type="dxa"/>
        <w:tblInd w:w="-10" w:type="dxa"/>
        <w:tblLayout w:type="fixed"/>
        <w:tblCellMar>
          <w:left w:w="0" w:type="dxa"/>
          <w:right w:w="0" w:type="dxa"/>
        </w:tblCellMar>
        <w:tblLook w:val="01E0" w:firstRow="1" w:lastRow="1" w:firstColumn="1" w:lastColumn="1" w:noHBand="0" w:noVBand="0"/>
      </w:tblPr>
      <w:tblGrid>
        <w:gridCol w:w="5490"/>
        <w:gridCol w:w="5310"/>
      </w:tblGrid>
      <w:tr w:rsidR="001D18B4" w:rsidRPr="000972EE" w14:paraId="7EE5A870" w14:textId="77777777" w:rsidTr="00FE5289">
        <w:trPr>
          <w:trHeight w:hRule="exact" w:val="402"/>
        </w:trPr>
        <w:tc>
          <w:tcPr>
            <w:tcW w:w="10800" w:type="dxa"/>
            <w:gridSpan w:val="2"/>
            <w:tcBorders>
              <w:top w:val="single" w:sz="18" w:space="0" w:color="000000"/>
              <w:left w:val="single" w:sz="8" w:space="0" w:color="000000"/>
              <w:bottom w:val="single" w:sz="18" w:space="0" w:color="000000"/>
              <w:right w:val="single" w:sz="8" w:space="0" w:color="000000"/>
            </w:tcBorders>
          </w:tcPr>
          <w:p w14:paraId="6088E5D3" w14:textId="444CD249" w:rsidR="001D18B4" w:rsidRPr="000972EE" w:rsidRDefault="001D18B4" w:rsidP="00FE5289">
            <w:pPr>
              <w:pStyle w:val="TableParagraph"/>
              <w:spacing w:before="65"/>
              <w:ind w:right="87"/>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TÉRMINOS UTILIZADOS EN ESTE INFORME</w:t>
            </w:r>
            <w:r>
              <w:rPr>
                <w:rFonts w:ascii="Arial" w:eastAsia="Times New Roman" w:hAnsi="Arial" w:cs="Arial"/>
                <w:b/>
                <w:bCs/>
                <w:sz w:val="24"/>
                <w:szCs w:val="24"/>
                <w:bdr w:val="nil"/>
                <w:lang w:val="es-MX"/>
              </w:rPr>
              <w:t xml:space="preserve"> (CONTINUADO)</w:t>
            </w:r>
          </w:p>
        </w:tc>
      </w:tr>
      <w:tr w:rsidR="001D18B4" w:rsidRPr="000972EE" w14:paraId="685C8E49" w14:textId="77777777" w:rsidTr="00170346">
        <w:trPr>
          <w:trHeight w:hRule="exact" w:val="7344"/>
        </w:trPr>
        <w:tc>
          <w:tcPr>
            <w:tcW w:w="5490" w:type="dxa"/>
            <w:tcBorders>
              <w:top w:val="single" w:sz="18" w:space="0" w:color="000000"/>
              <w:left w:val="single" w:sz="8" w:space="0" w:color="000000"/>
              <w:bottom w:val="single" w:sz="18" w:space="0" w:color="000000"/>
              <w:right w:val="nil"/>
            </w:tcBorders>
          </w:tcPr>
          <w:p w14:paraId="7856C4DF" w14:textId="77777777" w:rsidR="00170346" w:rsidRPr="000972EE" w:rsidRDefault="00170346" w:rsidP="00170346">
            <w:pPr>
              <w:pStyle w:val="TableParagraph"/>
              <w:spacing w:before="120" w:after="120"/>
              <w:ind w:left="101" w:right="101" w:hanging="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Estándares de agua potable secundarios (SDWS)</w:t>
            </w:r>
            <w:r w:rsidRPr="000972EE">
              <w:rPr>
                <w:rFonts w:ascii="Arial" w:eastAsia="Times New Roman" w:hAnsi="Arial" w:cs="Arial"/>
                <w:sz w:val="24"/>
                <w:szCs w:val="24"/>
                <w:bdr w:val="nil"/>
                <w:lang w:val="es-MX"/>
              </w:rPr>
              <w:t>: MCL para contaminantes que afectan el sabor, el olor o el aspecto del agua potable. Los contaminantes con SDWS no afectan la salud a los niveles MCL.</w:t>
            </w:r>
          </w:p>
          <w:p w14:paraId="38CC955D" w14:textId="77777777" w:rsidR="00170346" w:rsidRPr="000972EE"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Técnica de tratamiento (TT)</w:t>
            </w:r>
            <w:r w:rsidRPr="000972EE">
              <w:rPr>
                <w:rFonts w:ascii="Arial" w:eastAsia="Times New Roman" w:hAnsi="Arial" w:cs="Arial"/>
                <w:sz w:val="24"/>
                <w:szCs w:val="24"/>
                <w:bdr w:val="nil"/>
                <w:lang w:val="es-MX"/>
              </w:rPr>
              <w:t>: Proceso requerido con el objetivo de reducir el nivel de un contaminante en el agua potable.</w:t>
            </w:r>
          </w:p>
          <w:p w14:paraId="1B8AD9D8" w14:textId="77777777" w:rsidR="00170346" w:rsidRPr="000972EE"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Nivel de acción (AL) reglamentario</w:t>
            </w:r>
            <w:r w:rsidRPr="000972EE">
              <w:rPr>
                <w:rFonts w:ascii="Arial" w:eastAsia="Times New Roman" w:hAnsi="Arial" w:cs="Arial"/>
                <w:sz w:val="24"/>
                <w:szCs w:val="24"/>
                <w:bdr w:val="nil"/>
                <w:lang w:val="es-MX"/>
              </w:rPr>
              <w:t>: La concentración de un contaminante que, si se supera, desencadena un tratamiento u otros requerimientos que un sistema de agua debe seguir.</w:t>
            </w:r>
          </w:p>
          <w:p w14:paraId="38D3EAC4" w14:textId="77777777" w:rsidR="00170346" w:rsidRPr="000972EE"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Variaciones y exenciones</w:t>
            </w:r>
            <w:r w:rsidRPr="000972EE">
              <w:rPr>
                <w:rFonts w:ascii="Arial" w:eastAsia="Times New Roman" w:hAnsi="Arial" w:cs="Arial"/>
                <w:sz w:val="24"/>
                <w:szCs w:val="24"/>
                <w:bdr w:val="nil"/>
                <w:lang w:val="es-MX"/>
              </w:rPr>
              <w:t>: Permiso de la Junta Estatal de Control de los Recursos de Agua (State Water Resources Control Board [State Board]) para exceder un MCL o no cumplir con una técnica de tratamiento bajo determinadas condiciones.</w:t>
            </w:r>
          </w:p>
          <w:p w14:paraId="34E23CFE" w14:textId="77777777" w:rsidR="00170346" w:rsidRPr="000972EE" w:rsidRDefault="00170346" w:rsidP="00170346">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Evaluación de nivel 1</w:t>
            </w:r>
            <w:r w:rsidRPr="000972EE">
              <w:rPr>
                <w:rFonts w:ascii="Arial" w:eastAsia="Times New Roman" w:hAnsi="Arial" w:cs="Arial"/>
                <w:sz w:val="24"/>
                <w:szCs w:val="24"/>
                <w:bdr w:val="nil"/>
                <w:lang w:val="es-MX"/>
              </w:rPr>
              <w:t>: La evaluación de nivel 1 es un estudio del sistema de agua para identificar posibles problemas y determinar (si es posible) por qué se detectaron bacterias coliformes totales en nuestro sistema de agua.</w:t>
            </w:r>
          </w:p>
          <w:p w14:paraId="02F99967" w14:textId="0C96D64D" w:rsidR="001D18B4" w:rsidRPr="000972EE" w:rsidRDefault="001D18B4" w:rsidP="00170346">
            <w:pPr>
              <w:pStyle w:val="TableParagraph"/>
              <w:spacing w:before="120" w:after="120"/>
              <w:ind w:left="101" w:right="101"/>
              <w:jc w:val="both"/>
              <w:rPr>
                <w:rFonts w:ascii="Arial" w:eastAsia="Times New Roman" w:hAnsi="Arial" w:cs="Arial"/>
                <w:sz w:val="24"/>
                <w:szCs w:val="24"/>
                <w:lang w:val="es-MX"/>
              </w:rPr>
            </w:pPr>
          </w:p>
          <w:p w14:paraId="654A7363" w14:textId="4E525605" w:rsidR="001D18B4" w:rsidRPr="000972EE" w:rsidRDefault="001D18B4" w:rsidP="00FE5289">
            <w:pPr>
              <w:pStyle w:val="TableParagraph"/>
              <w:spacing w:before="120" w:after="120"/>
              <w:ind w:left="101" w:right="101"/>
              <w:jc w:val="both"/>
              <w:rPr>
                <w:rFonts w:ascii="Arial" w:eastAsia="Times New Roman" w:hAnsi="Arial" w:cs="Arial"/>
                <w:sz w:val="24"/>
                <w:szCs w:val="24"/>
                <w:lang w:val="es-MX"/>
              </w:rPr>
            </w:pPr>
          </w:p>
        </w:tc>
        <w:tc>
          <w:tcPr>
            <w:tcW w:w="5310" w:type="dxa"/>
            <w:tcBorders>
              <w:top w:val="single" w:sz="18" w:space="0" w:color="000000"/>
              <w:left w:val="nil"/>
              <w:bottom w:val="single" w:sz="18" w:space="0" w:color="000000"/>
              <w:right w:val="single" w:sz="8" w:space="0" w:color="000000"/>
            </w:tcBorders>
          </w:tcPr>
          <w:p w14:paraId="1D2CE151" w14:textId="2D2AAEC3" w:rsidR="001D18B4" w:rsidRPr="000972EE" w:rsidRDefault="001D18B4" w:rsidP="00170346">
            <w:pPr>
              <w:pStyle w:val="TableParagraph"/>
              <w:spacing w:before="120" w:after="120"/>
              <w:ind w:left="90"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Evaluación de nivel 2</w:t>
            </w:r>
            <w:r w:rsidRPr="000972EE">
              <w:rPr>
                <w:rFonts w:ascii="Arial" w:eastAsia="Times New Roman" w:hAnsi="Arial" w:cs="Arial"/>
                <w:sz w:val="24"/>
                <w:szCs w:val="24"/>
                <w:bdr w:val="nil"/>
                <w:lang w:val="es-MX"/>
              </w:rPr>
              <w:t xml:space="preserve">: La evaluación de nivel 2 </w:t>
            </w:r>
            <w:r w:rsidR="00170346">
              <w:rPr>
                <w:rFonts w:ascii="Arial" w:eastAsia="Times New Roman" w:hAnsi="Arial" w:cs="Arial"/>
                <w:sz w:val="24"/>
                <w:szCs w:val="24"/>
                <w:bdr w:val="nil"/>
                <w:lang w:val="es-MX"/>
              </w:rPr>
              <w:t xml:space="preserve"> </w:t>
            </w:r>
            <w:r w:rsidRPr="000972EE">
              <w:rPr>
                <w:rFonts w:ascii="Arial" w:eastAsia="Times New Roman" w:hAnsi="Arial" w:cs="Arial"/>
                <w:sz w:val="24"/>
                <w:szCs w:val="24"/>
                <w:bdr w:val="nil"/>
                <w:lang w:val="es-MX"/>
              </w:rPr>
              <w:t xml:space="preserve">es un estudio muy detallado del sistema de agua para identificar posibles problemas y determinar (si es posible) por qué se produjo un incumplimiento del MCL de </w:t>
            </w:r>
            <w:r w:rsidRPr="000972EE">
              <w:rPr>
                <w:rFonts w:ascii="Arial" w:eastAsia="Times New Roman" w:hAnsi="Arial" w:cs="Arial"/>
                <w:i/>
                <w:iCs/>
                <w:sz w:val="24"/>
                <w:szCs w:val="24"/>
                <w:bdr w:val="nil"/>
                <w:lang w:val="es-MX"/>
              </w:rPr>
              <w:t xml:space="preserve">E. coli </w:t>
            </w:r>
            <w:r w:rsidRPr="000972EE">
              <w:rPr>
                <w:rFonts w:ascii="Arial" w:eastAsia="Times New Roman" w:hAnsi="Arial" w:cs="Arial"/>
                <w:sz w:val="24"/>
                <w:szCs w:val="24"/>
                <w:bdr w:val="nil"/>
                <w:lang w:val="es-MX"/>
              </w:rPr>
              <w:t>y/o por qué se detectaron bacterias coliformes totales en nuestro sistema de agua en varias ocasiones.</w:t>
            </w:r>
          </w:p>
          <w:p w14:paraId="5DCCA86E" w14:textId="77777777" w:rsidR="001D18B4" w:rsidRPr="000972EE" w:rsidRDefault="001D18B4" w:rsidP="00FE5289">
            <w:pPr>
              <w:pStyle w:val="TableParagraph"/>
              <w:spacing w:before="120" w:after="120"/>
              <w:ind w:left="101" w:right="101"/>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ND</w:t>
            </w:r>
            <w:r w:rsidRPr="000972EE">
              <w:rPr>
                <w:rFonts w:ascii="Arial" w:eastAsia="Times New Roman" w:hAnsi="Arial" w:cs="Arial"/>
                <w:sz w:val="24"/>
                <w:szCs w:val="24"/>
                <w:bdr w:val="nil"/>
                <w:lang w:val="es-MX"/>
              </w:rPr>
              <w:t>: no detectable en el límite de prueba</w:t>
            </w:r>
          </w:p>
          <w:p w14:paraId="0F667328" w14:textId="77777777" w:rsidR="001D18B4" w:rsidRPr="000972EE" w:rsidRDefault="001D18B4" w:rsidP="00FE5289">
            <w:pPr>
              <w:pStyle w:val="TableParagraph"/>
              <w:spacing w:before="120" w:after="120"/>
              <w:ind w:left="101" w:right="101"/>
              <w:rPr>
                <w:rFonts w:ascii="Arial" w:eastAsia="Times New Roman" w:hAnsi="Arial" w:cs="Arial"/>
                <w:sz w:val="24"/>
                <w:szCs w:val="24"/>
                <w:lang w:val="es-MX"/>
              </w:rPr>
            </w:pPr>
            <w:r w:rsidRPr="000972EE">
              <w:rPr>
                <w:rFonts w:ascii="Arial" w:eastAsia="Times New Roman" w:hAnsi="Arial" w:cs="Arial"/>
                <w:b/>
                <w:bCs/>
                <w:sz w:val="24"/>
                <w:szCs w:val="24"/>
                <w:bdr w:val="nil"/>
                <w:lang w:val="es-MX"/>
              </w:rPr>
              <w:t>ppm</w:t>
            </w:r>
            <w:r w:rsidRPr="000972EE">
              <w:rPr>
                <w:rFonts w:ascii="Arial" w:eastAsia="Times New Roman" w:hAnsi="Arial" w:cs="Arial"/>
                <w:sz w:val="24"/>
                <w:szCs w:val="24"/>
                <w:bdr w:val="nil"/>
                <w:lang w:val="es-MX"/>
              </w:rPr>
              <w:t xml:space="preserve">: partes por millón o miligramos por litro (mg/l) </w:t>
            </w:r>
            <w:r w:rsidRPr="000972EE">
              <w:rPr>
                <w:rFonts w:ascii="Arial" w:eastAsia="Times New Roman" w:hAnsi="Arial" w:cs="Arial"/>
                <w:sz w:val="24"/>
                <w:szCs w:val="24"/>
                <w:bdr w:val="nil"/>
                <w:lang w:val="es-MX"/>
              </w:rPr>
              <w:br/>
            </w:r>
            <w:r w:rsidRPr="000972EE">
              <w:rPr>
                <w:rFonts w:ascii="Arial" w:eastAsia="Times New Roman" w:hAnsi="Arial" w:cs="Arial"/>
                <w:b/>
                <w:bCs/>
                <w:sz w:val="24"/>
                <w:szCs w:val="24"/>
                <w:bdr w:val="nil"/>
                <w:lang w:val="es-MX"/>
              </w:rPr>
              <w:t>ppb</w:t>
            </w:r>
            <w:r w:rsidRPr="000972EE">
              <w:rPr>
                <w:rFonts w:ascii="Arial" w:eastAsia="Times New Roman" w:hAnsi="Arial" w:cs="Arial"/>
                <w:sz w:val="24"/>
                <w:szCs w:val="24"/>
                <w:bdr w:val="nil"/>
                <w:lang w:val="es-MX"/>
              </w:rPr>
              <w:t xml:space="preserve">: partes por billón o microgramos por litro (µg/l) </w:t>
            </w:r>
            <w:r w:rsidRPr="000972EE">
              <w:rPr>
                <w:rFonts w:ascii="Arial" w:eastAsia="Times New Roman" w:hAnsi="Arial" w:cs="Arial"/>
                <w:sz w:val="24"/>
                <w:szCs w:val="24"/>
                <w:bdr w:val="nil"/>
                <w:lang w:val="es-MX"/>
              </w:rPr>
              <w:br/>
            </w:r>
            <w:r w:rsidRPr="000972EE">
              <w:rPr>
                <w:rFonts w:ascii="Arial" w:eastAsia="Times New Roman" w:hAnsi="Arial" w:cs="Arial"/>
                <w:b/>
                <w:bCs/>
                <w:sz w:val="24"/>
                <w:szCs w:val="24"/>
                <w:bdr w:val="nil"/>
                <w:lang w:val="es-MX"/>
              </w:rPr>
              <w:t>ppt</w:t>
            </w:r>
            <w:r w:rsidRPr="000972EE">
              <w:rPr>
                <w:rFonts w:ascii="Arial" w:eastAsia="Times New Roman" w:hAnsi="Arial" w:cs="Arial"/>
                <w:sz w:val="24"/>
                <w:szCs w:val="24"/>
                <w:bdr w:val="nil"/>
                <w:lang w:val="es-MX"/>
              </w:rPr>
              <w:t xml:space="preserve">: partes por trillón o nanogramos por litro (ng/l) </w:t>
            </w:r>
            <w:r w:rsidRPr="000972EE">
              <w:rPr>
                <w:rFonts w:ascii="Arial" w:eastAsia="Times New Roman" w:hAnsi="Arial" w:cs="Arial"/>
                <w:sz w:val="24"/>
                <w:szCs w:val="24"/>
                <w:bdr w:val="nil"/>
                <w:lang w:val="es-MX"/>
              </w:rPr>
              <w:br/>
            </w:r>
            <w:r w:rsidRPr="000972EE">
              <w:rPr>
                <w:rFonts w:ascii="Arial" w:eastAsia="Times New Roman" w:hAnsi="Arial" w:cs="Arial"/>
                <w:b/>
                <w:bCs/>
                <w:sz w:val="24"/>
                <w:szCs w:val="24"/>
                <w:bdr w:val="nil"/>
                <w:lang w:val="es-MX"/>
              </w:rPr>
              <w:t>ppq</w:t>
            </w:r>
            <w:r w:rsidRPr="000972EE">
              <w:rPr>
                <w:rFonts w:ascii="Arial" w:eastAsia="Times New Roman" w:hAnsi="Arial" w:cs="Arial"/>
                <w:sz w:val="24"/>
                <w:szCs w:val="24"/>
                <w:bdr w:val="nil"/>
                <w:lang w:val="es-MX"/>
              </w:rPr>
              <w:t>: partes por cuatrillón o picogramo por litro (pg/l)</w:t>
            </w:r>
            <w:r w:rsidRPr="000972EE">
              <w:rPr>
                <w:rFonts w:ascii="Arial" w:eastAsia="Times New Roman" w:hAnsi="Arial" w:cs="Arial"/>
                <w:sz w:val="24"/>
                <w:szCs w:val="24"/>
                <w:bdr w:val="nil"/>
                <w:lang w:val="es-MX"/>
              </w:rPr>
              <w:br/>
            </w:r>
            <w:r w:rsidRPr="000972EE">
              <w:rPr>
                <w:rFonts w:ascii="Arial" w:eastAsia="Times New Roman" w:hAnsi="Arial" w:cs="Arial"/>
                <w:b/>
                <w:bCs/>
                <w:sz w:val="24"/>
                <w:szCs w:val="24"/>
                <w:bdr w:val="nil"/>
                <w:lang w:val="es-MX"/>
              </w:rPr>
              <w:t>pCi/l</w:t>
            </w:r>
            <w:r w:rsidRPr="000972EE">
              <w:rPr>
                <w:rFonts w:ascii="Arial" w:eastAsia="Times New Roman" w:hAnsi="Arial" w:cs="Arial"/>
                <w:sz w:val="24"/>
                <w:szCs w:val="24"/>
                <w:bdr w:val="nil"/>
                <w:lang w:val="es-MX"/>
              </w:rPr>
              <w:t>: picocuries por litro (una medida de radiación)</w:t>
            </w:r>
          </w:p>
        </w:tc>
      </w:tr>
    </w:tbl>
    <w:p w14:paraId="5E79483F" w14:textId="2DC0F8FA" w:rsidR="009D6E16" w:rsidRPr="000972EE" w:rsidRDefault="002425EE" w:rsidP="00170346">
      <w:pPr>
        <w:pStyle w:val="BodyText"/>
        <w:spacing w:before="120" w:after="120"/>
        <w:ind w:left="0"/>
        <w:jc w:val="both"/>
        <w:rPr>
          <w:rFonts w:ascii="Arial" w:hAnsi="Arial" w:cs="Arial"/>
          <w:sz w:val="24"/>
          <w:szCs w:val="24"/>
          <w:lang w:val="es-MX"/>
        </w:rPr>
      </w:pPr>
      <w:r w:rsidRPr="000972EE">
        <w:rPr>
          <w:rFonts w:ascii="Arial" w:hAnsi="Arial" w:cs="Arial"/>
          <w:b/>
          <w:bCs/>
          <w:sz w:val="24"/>
          <w:szCs w:val="24"/>
          <w:bdr w:val="nil"/>
          <w:lang w:val="es-MX"/>
        </w:rPr>
        <w:t xml:space="preserve">Las fuentes de agua potable </w:t>
      </w:r>
      <w:r w:rsidRPr="000972EE">
        <w:rPr>
          <w:rFonts w:ascii="Arial" w:hAnsi="Arial" w:cs="Arial"/>
          <w:sz w:val="24"/>
          <w:szCs w:val="24"/>
          <w:bdr w:val="nil"/>
          <w:lang w:val="es-MX"/>
        </w:rPr>
        <w:t>(tanto el agua de</w:t>
      </w:r>
      <w:r w:rsidR="004777C3" w:rsidRPr="000972EE">
        <w:rPr>
          <w:rFonts w:ascii="Arial" w:hAnsi="Arial" w:cs="Arial"/>
          <w:sz w:val="24"/>
          <w:szCs w:val="24"/>
          <w:bdr w:val="nil"/>
          <w:lang w:val="es-MX"/>
        </w:rPr>
        <w:t xml:space="preserve"> </w:t>
      </w:r>
      <w:r w:rsidR="00B963F4" w:rsidRPr="000972EE">
        <w:rPr>
          <w:rFonts w:ascii="Arial" w:hAnsi="Arial" w:cs="Arial"/>
          <w:sz w:val="24"/>
          <w:szCs w:val="24"/>
          <w:bdr w:val="nil"/>
          <w:lang w:val="es-MX"/>
        </w:rPr>
        <w:t>l</w:t>
      </w:r>
      <w:r w:rsidR="004777C3" w:rsidRPr="000972EE">
        <w:rPr>
          <w:rFonts w:ascii="Arial" w:hAnsi="Arial" w:cs="Arial"/>
          <w:sz w:val="24"/>
          <w:szCs w:val="24"/>
          <w:bdr w:val="nil"/>
          <w:lang w:val="es-MX"/>
        </w:rPr>
        <w:t>a</w:t>
      </w:r>
      <w:r w:rsidR="00B963F4" w:rsidRPr="000972EE">
        <w:rPr>
          <w:rFonts w:ascii="Arial" w:hAnsi="Arial" w:cs="Arial"/>
          <w:sz w:val="24"/>
          <w:szCs w:val="24"/>
          <w:bdr w:val="nil"/>
          <w:lang w:val="es-MX"/>
        </w:rPr>
        <w:t xml:space="preserve"> </w:t>
      </w:r>
      <w:r w:rsidR="004777C3" w:rsidRPr="000972EE">
        <w:rPr>
          <w:rFonts w:ascii="Arial" w:hAnsi="Arial" w:cs="Arial"/>
          <w:sz w:val="24"/>
          <w:szCs w:val="24"/>
          <w:bdr w:val="nil"/>
          <w:lang w:val="es-MX"/>
        </w:rPr>
        <w:t>llave</w:t>
      </w:r>
      <w:r w:rsidRPr="000972EE">
        <w:rPr>
          <w:rFonts w:ascii="Arial" w:hAnsi="Arial" w:cs="Arial"/>
          <w:sz w:val="24"/>
          <w:szCs w:val="24"/>
          <w:bdr w:val="nil"/>
          <w:lang w:val="es-MX"/>
        </w:rPr>
        <w:t xml:space="preserve"> como el agua en botella) incluyen ríos, lagos, arroyos, estanques, embalses, manantiales y pozos. A medida que el agua recorre la superficie del suelo o fluye a través del suelo, disuelve minerales de origen natural y, en algunos casos, material radioactivo, y puede recoger sustancias provenientes de animales o de la actividad del ser humano.</w:t>
      </w:r>
    </w:p>
    <w:p w14:paraId="6DD58994" w14:textId="77777777" w:rsidR="009D6E16" w:rsidRPr="000972EE" w:rsidRDefault="002425EE" w:rsidP="00344448">
      <w:pPr>
        <w:pStyle w:val="Ttulo21"/>
        <w:spacing w:before="120"/>
        <w:ind w:left="0"/>
        <w:jc w:val="both"/>
        <w:outlineLvl w:val="9"/>
        <w:rPr>
          <w:rFonts w:ascii="Arial" w:hAnsi="Arial" w:cs="Arial"/>
          <w:b w:val="0"/>
          <w:bCs w:val="0"/>
          <w:sz w:val="24"/>
          <w:szCs w:val="24"/>
          <w:lang w:val="es-MX"/>
        </w:rPr>
      </w:pPr>
      <w:r w:rsidRPr="000972EE">
        <w:rPr>
          <w:rFonts w:ascii="Arial" w:hAnsi="Arial" w:cs="Arial"/>
          <w:sz w:val="24"/>
          <w:szCs w:val="24"/>
          <w:bdr w:val="nil"/>
          <w:lang w:val="es-MX"/>
        </w:rPr>
        <w:t>Los contaminantes que pueden estar presentes en el agua fuente incluyen:</w:t>
      </w:r>
    </w:p>
    <w:p w14:paraId="340BD3CC" w14:textId="77777777" w:rsidR="009D6E16" w:rsidRPr="000972EE" w:rsidRDefault="002425EE" w:rsidP="00344448">
      <w:pPr>
        <w:pStyle w:val="BodyText"/>
        <w:numPr>
          <w:ilvl w:val="0"/>
          <w:numId w:val="2"/>
        </w:numPr>
        <w:tabs>
          <w:tab w:val="left" w:pos="720"/>
        </w:tabs>
        <w:spacing w:before="40" w:after="40"/>
        <w:ind w:left="720" w:hanging="360"/>
        <w:jc w:val="both"/>
        <w:rPr>
          <w:rFonts w:ascii="Arial" w:hAnsi="Arial" w:cs="Arial"/>
          <w:sz w:val="24"/>
          <w:szCs w:val="24"/>
          <w:lang w:val="es-MX"/>
        </w:rPr>
      </w:pPr>
      <w:r w:rsidRPr="000972EE">
        <w:rPr>
          <w:rFonts w:ascii="Arial" w:hAnsi="Arial" w:cs="Arial"/>
          <w:i/>
          <w:iCs/>
          <w:sz w:val="24"/>
          <w:szCs w:val="24"/>
          <w:bdr w:val="nil"/>
          <w:lang w:val="es-MX"/>
        </w:rPr>
        <w:t>Contaminantes microbianos</w:t>
      </w:r>
      <w:r w:rsidRPr="000972EE">
        <w:rPr>
          <w:rFonts w:ascii="Arial" w:hAnsi="Arial" w:cs="Arial"/>
          <w:sz w:val="24"/>
          <w:szCs w:val="24"/>
          <w:bdr w:val="nil"/>
          <w:lang w:val="es-MX"/>
        </w:rPr>
        <w:t xml:space="preserve">, como virus y bacterias, que pueden provenir de plantas de tratamiento </w:t>
      </w:r>
      <w:r w:rsidR="00F14E2F" w:rsidRPr="000972EE">
        <w:rPr>
          <w:rFonts w:ascii="Arial" w:hAnsi="Arial" w:cs="Arial"/>
          <w:sz w:val="24"/>
          <w:szCs w:val="24"/>
          <w:bdr w:val="nil"/>
          <w:lang w:val="es-MX"/>
        </w:rPr>
        <w:t xml:space="preserve">de aguas </w:t>
      </w:r>
      <w:r w:rsidR="00DC7232" w:rsidRPr="000972EE">
        <w:rPr>
          <w:rFonts w:ascii="Arial" w:hAnsi="Arial" w:cs="Arial"/>
          <w:sz w:val="24"/>
          <w:szCs w:val="24"/>
          <w:bdr w:val="nil"/>
          <w:lang w:val="es-MX"/>
        </w:rPr>
        <w:t>negras</w:t>
      </w:r>
      <w:r w:rsidRPr="000972EE">
        <w:rPr>
          <w:rFonts w:ascii="Arial" w:hAnsi="Arial" w:cs="Arial"/>
          <w:sz w:val="24"/>
          <w:szCs w:val="24"/>
          <w:bdr w:val="nil"/>
          <w:lang w:val="es-MX"/>
        </w:rPr>
        <w:t xml:space="preserve">, sistemas sépticos, operaciones agrícolas y ganaderas, y </w:t>
      </w:r>
      <w:r w:rsidR="00B963F4" w:rsidRPr="000972EE">
        <w:rPr>
          <w:rFonts w:ascii="Arial" w:hAnsi="Arial" w:cs="Arial"/>
          <w:sz w:val="24"/>
          <w:szCs w:val="24"/>
          <w:bdr w:val="nil"/>
          <w:lang w:val="es-MX"/>
        </w:rPr>
        <w:t xml:space="preserve">la </w:t>
      </w:r>
      <w:r w:rsidRPr="000972EE">
        <w:rPr>
          <w:rFonts w:ascii="Arial" w:hAnsi="Arial" w:cs="Arial"/>
          <w:sz w:val="24"/>
          <w:szCs w:val="24"/>
          <w:bdr w:val="nil"/>
          <w:lang w:val="es-MX"/>
        </w:rPr>
        <w:t>vida silvestre.</w:t>
      </w:r>
    </w:p>
    <w:p w14:paraId="44C91BA4" w14:textId="77777777" w:rsidR="009D6E16" w:rsidRPr="000972EE" w:rsidRDefault="002425EE" w:rsidP="00344448">
      <w:pPr>
        <w:pStyle w:val="BodyText"/>
        <w:numPr>
          <w:ilvl w:val="0"/>
          <w:numId w:val="2"/>
        </w:numPr>
        <w:tabs>
          <w:tab w:val="left" w:pos="720"/>
        </w:tabs>
        <w:spacing w:before="40" w:after="40"/>
        <w:ind w:left="720" w:hanging="360"/>
        <w:jc w:val="both"/>
        <w:rPr>
          <w:rFonts w:ascii="Arial" w:hAnsi="Arial" w:cs="Arial"/>
          <w:sz w:val="24"/>
          <w:szCs w:val="24"/>
          <w:lang w:val="es-MX"/>
        </w:rPr>
      </w:pPr>
      <w:r w:rsidRPr="000972EE">
        <w:rPr>
          <w:rFonts w:ascii="Arial" w:hAnsi="Arial" w:cs="Arial"/>
          <w:i/>
          <w:iCs/>
          <w:sz w:val="24"/>
          <w:szCs w:val="24"/>
          <w:bdr w:val="nil"/>
          <w:lang w:val="es-MX"/>
        </w:rPr>
        <w:t>Contaminantes inorgánicos</w:t>
      </w:r>
      <w:r w:rsidRPr="000972EE">
        <w:rPr>
          <w:rFonts w:ascii="Arial" w:hAnsi="Arial" w:cs="Arial"/>
          <w:sz w:val="24"/>
          <w:szCs w:val="24"/>
          <w:bdr w:val="nil"/>
          <w:lang w:val="es-MX"/>
        </w:rPr>
        <w:t>, como sales y metales, que pueden ser de origen natural o provenir del escurrimiento de aguas pluviales de zonas urbanas, de descargas de aguas residuales domésticas, de la producción de petróleo y gas natural, de la minería o la actividad agrícola.</w:t>
      </w:r>
    </w:p>
    <w:p w14:paraId="723636F2" w14:textId="77777777" w:rsidR="009D6E16" w:rsidRPr="000972EE" w:rsidRDefault="002425EE" w:rsidP="00344448">
      <w:pPr>
        <w:pStyle w:val="BodyText"/>
        <w:numPr>
          <w:ilvl w:val="0"/>
          <w:numId w:val="2"/>
        </w:numPr>
        <w:tabs>
          <w:tab w:val="left" w:pos="720"/>
        </w:tabs>
        <w:spacing w:before="40" w:after="40"/>
        <w:ind w:left="720" w:hanging="360"/>
        <w:jc w:val="both"/>
        <w:rPr>
          <w:rFonts w:ascii="Arial" w:hAnsi="Arial" w:cs="Arial"/>
          <w:sz w:val="24"/>
          <w:szCs w:val="24"/>
          <w:lang w:val="es-MX"/>
        </w:rPr>
      </w:pPr>
      <w:r w:rsidRPr="000972EE">
        <w:rPr>
          <w:rFonts w:ascii="Arial" w:hAnsi="Arial" w:cs="Arial"/>
          <w:i/>
          <w:iCs/>
          <w:sz w:val="24"/>
          <w:szCs w:val="24"/>
          <w:bdr w:val="nil"/>
          <w:lang w:val="es-MX"/>
        </w:rPr>
        <w:t>Pesticidas y herbicidas</w:t>
      </w:r>
      <w:r w:rsidRPr="000972EE">
        <w:rPr>
          <w:rFonts w:ascii="Arial" w:hAnsi="Arial" w:cs="Arial"/>
          <w:sz w:val="24"/>
          <w:szCs w:val="24"/>
          <w:bdr w:val="nil"/>
          <w:lang w:val="es-MX"/>
        </w:rPr>
        <w:t>, que pueden provenir de una variedad de fuentes, tales como la agricultura, el escurrimiento de aguas pluviales de zonas urbanas y usos residenciales.</w:t>
      </w:r>
    </w:p>
    <w:p w14:paraId="24E6CFFC" w14:textId="77777777" w:rsidR="009D6E16" w:rsidRPr="000972EE" w:rsidRDefault="002425EE" w:rsidP="00344448">
      <w:pPr>
        <w:pStyle w:val="BodyText"/>
        <w:numPr>
          <w:ilvl w:val="0"/>
          <w:numId w:val="2"/>
        </w:numPr>
        <w:tabs>
          <w:tab w:val="left" w:pos="720"/>
        </w:tabs>
        <w:spacing w:before="40" w:after="40"/>
        <w:ind w:left="720" w:hanging="360"/>
        <w:jc w:val="both"/>
        <w:rPr>
          <w:rFonts w:ascii="Arial" w:hAnsi="Arial" w:cs="Arial"/>
          <w:sz w:val="24"/>
          <w:szCs w:val="24"/>
          <w:lang w:val="es-MX"/>
        </w:rPr>
      </w:pPr>
      <w:r w:rsidRPr="000972EE">
        <w:rPr>
          <w:rFonts w:ascii="Arial" w:hAnsi="Arial" w:cs="Arial"/>
          <w:i/>
          <w:iCs/>
          <w:sz w:val="24"/>
          <w:szCs w:val="24"/>
          <w:bdr w:val="nil"/>
          <w:lang w:val="es-MX"/>
        </w:rPr>
        <w:t>Contaminantes químicos orgánicos</w:t>
      </w:r>
      <w:r w:rsidRPr="000972EE">
        <w:rPr>
          <w:rFonts w:ascii="Arial" w:hAnsi="Arial" w:cs="Arial"/>
          <w:sz w:val="24"/>
          <w:szCs w:val="24"/>
          <w:bdr w:val="nil"/>
          <w:lang w:val="es-MX"/>
        </w:rPr>
        <w:t>, incluidas las sustancias químicas orgánicas volátiles y sintéticas, que son subproductos de procesos industriales y de la producción de petróleo, y que también pueden provenir de gasolineras, del escurrimiento de aguas pluviales de zonas urbanas, del uso agrícola y de sistemas sépticos.</w:t>
      </w:r>
    </w:p>
    <w:p w14:paraId="45C5C9F1" w14:textId="77777777" w:rsidR="009D6E16" w:rsidRPr="000972EE" w:rsidRDefault="002425EE" w:rsidP="00344448">
      <w:pPr>
        <w:pStyle w:val="BodyText"/>
        <w:numPr>
          <w:ilvl w:val="0"/>
          <w:numId w:val="2"/>
        </w:numPr>
        <w:tabs>
          <w:tab w:val="left" w:pos="720"/>
        </w:tabs>
        <w:spacing w:before="40" w:after="40"/>
        <w:ind w:left="720" w:hanging="360"/>
        <w:jc w:val="both"/>
        <w:rPr>
          <w:rFonts w:ascii="Arial" w:hAnsi="Arial" w:cs="Arial"/>
          <w:sz w:val="24"/>
          <w:szCs w:val="24"/>
          <w:lang w:val="es-MX"/>
        </w:rPr>
      </w:pPr>
      <w:r w:rsidRPr="000972EE">
        <w:rPr>
          <w:rFonts w:ascii="Arial" w:hAnsi="Arial" w:cs="Arial"/>
          <w:i/>
          <w:iCs/>
          <w:sz w:val="24"/>
          <w:szCs w:val="24"/>
          <w:bdr w:val="nil"/>
          <w:lang w:val="es-MX"/>
        </w:rPr>
        <w:t>Contaminantes radioactivos</w:t>
      </w:r>
      <w:r w:rsidRPr="000972EE">
        <w:rPr>
          <w:rFonts w:ascii="Arial" w:hAnsi="Arial" w:cs="Arial"/>
          <w:sz w:val="24"/>
          <w:szCs w:val="24"/>
          <w:bdr w:val="nil"/>
          <w:lang w:val="es-MX"/>
        </w:rPr>
        <w:t>, que pueden ser de origen natural o producirse como resultado de la producción de petróleo y gas natural, y de actividades de minería.</w:t>
      </w:r>
    </w:p>
    <w:p w14:paraId="4FE102C2" w14:textId="1377AC02" w:rsidR="009D6E16" w:rsidRPr="000972EE" w:rsidRDefault="002425EE" w:rsidP="00995C19">
      <w:pPr>
        <w:pStyle w:val="BodyText"/>
        <w:ind w:left="0"/>
        <w:jc w:val="both"/>
        <w:rPr>
          <w:rFonts w:ascii="Arial" w:hAnsi="Arial" w:cs="Arial"/>
          <w:sz w:val="24"/>
          <w:szCs w:val="24"/>
          <w:lang w:val="es-MX"/>
        </w:rPr>
      </w:pPr>
      <w:r w:rsidRPr="000972EE">
        <w:rPr>
          <w:rFonts w:ascii="Arial" w:hAnsi="Arial" w:cs="Arial"/>
          <w:b/>
          <w:bCs/>
          <w:sz w:val="24"/>
          <w:szCs w:val="24"/>
          <w:bdr w:val="nil"/>
          <w:lang w:val="es-MX"/>
        </w:rPr>
        <w:t>A fin de garantizar que el agua de</w:t>
      </w:r>
      <w:r w:rsidR="00DC7232" w:rsidRPr="000972EE">
        <w:rPr>
          <w:rFonts w:ascii="Arial" w:hAnsi="Arial" w:cs="Arial"/>
          <w:b/>
          <w:bCs/>
          <w:sz w:val="24"/>
          <w:szCs w:val="24"/>
          <w:bdr w:val="nil"/>
          <w:lang w:val="es-MX"/>
        </w:rPr>
        <w:t xml:space="preserve"> </w:t>
      </w:r>
      <w:r w:rsidR="00B963F4" w:rsidRPr="000972EE">
        <w:rPr>
          <w:rFonts w:ascii="Arial" w:hAnsi="Arial" w:cs="Arial"/>
          <w:b/>
          <w:bCs/>
          <w:sz w:val="24"/>
          <w:szCs w:val="24"/>
          <w:bdr w:val="nil"/>
          <w:lang w:val="es-MX"/>
        </w:rPr>
        <w:t>l</w:t>
      </w:r>
      <w:r w:rsidR="00DC7232" w:rsidRPr="000972EE">
        <w:rPr>
          <w:rFonts w:ascii="Arial" w:hAnsi="Arial" w:cs="Arial"/>
          <w:b/>
          <w:bCs/>
          <w:sz w:val="24"/>
          <w:szCs w:val="24"/>
          <w:bdr w:val="nil"/>
          <w:lang w:val="es-MX"/>
        </w:rPr>
        <w:t>a</w:t>
      </w:r>
      <w:r w:rsidR="00B963F4" w:rsidRPr="000972EE">
        <w:rPr>
          <w:rFonts w:ascii="Arial" w:hAnsi="Arial" w:cs="Arial"/>
          <w:b/>
          <w:bCs/>
          <w:sz w:val="24"/>
          <w:szCs w:val="24"/>
          <w:bdr w:val="nil"/>
          <w:lang w:val="es-MX"/>
        </w:rPr>
        <w:t xml:space="preserve"> </w:t>
      </w:r>
      <w:r w:rsidR="00DC7232" w:rsidRPr="000972EE">
        <w:rPr>
          <w:rFonts w:ascii="Arial" w:hAnsi="Arial" w:cs="Arial"/>
          <w:b/>
          <w:bCs/>
          <w:sz w:val="24"/>
          <w:szCs w:val="24"/>
          <w:bdr w:val="nil"/>
          <w:lang w:val="es-MX"/>
        </w:rPr>
        <w:t>llave</w:t>
      </w:r>
      <w:r w:rsidRPr="000972EE">
        <w:rPr>
          <w:rFonts w:ascii="Arial" w:hAnsi="Arial" w:cs="Arial"/>
          <w:b/>
          <w:bCs/>
          <w:sz w:val="24"/>
          <w:szCs w:val="24"/>
          <w:bdr w:val="nil"/>
          <w:lang w:val="es-MX"/>
        </w:rPr>
        <w:t xml:space="preserve"> es apta para beber</w:t>
      </w:r>
      <w:r w:rsidRPr="000972EE">
        <w:rPr>
          <w:rFonts w:ascii="Arial" w:hAnsi="Arial" w:cs="Arial"/>
          <w:sz w:val="24"/>
          <w:szCs w:val="24"/>
          <w:bdr w:val="nil"/>
          <w:lang w:val="es-MX"/>
        </w:rPr>
        <w:t>, la U</w:t>
      </w:r>
      <w:r w:rsidR="006707F0" w:rsidRPr="000972EE">
        <w:rPr>
          <w:rFonts w:ascii="Arial" w:hAnsi="Arial" w:cs="Arial"/>
          <w:sz w:val="24"/>
          <w:szCs w:val="24"/>
          <w:bdr w:val="nil"/>
          <w:lang w:val="es-MX"/>
        </w:rPr>
        <w:t>.</w:t>
      </w:r>
      <w:r w:rsidRPr="000972EE">
        <w:rPr>
          <w:rFonts w:ascii="Arial" w:hAnsi="Arial" w:cs="Arial"/>
          <w:sz w:val="24"/>
          <w:szCs w:val="24"/>
          <w:bdr w:val="nil"/>
          <w:lang w:val="es-MX"/>
        </w:rPr>
        <w:t>S</w:t>
      </w:r>
      <w:r w:rsidR="006707F0" w:rsidRPr="000972EE">
        <w:rPr>
          <w:rFonts w:ascii="Arial" w:hAnsi="Arial" w:cs="Arial"/>
          <w:sz w:val="24"/>
          <w:szCs w:val="24"/>
          <w:bdr w:val="nil"/>
          <w:lang w:val="es-MX"/>
        </w:rPr>
        <w:t xml:space="preserve">. </w:t>
      </w:r>
      <w:r w:rsidRPr="000972EE">
        <w:rPr>
          <w:rFonts w:ascii="Arial" w:hAnsi="Arial" w:cs="Arial"/>
          <w:sz w:val="24"/>
          <w:szCs w:val="24"/>
          <w:bdr w:val="nil"/>
          <w:lang w:val="es-MX"/>
        </w:rPr>
        <w:t xml:space="preserve">EPA y la </w:t>
      </w:r>
      <w:r w:rsidR="006707F0" w:rsidRPr="000972EE">
        <w:rPr>
          <w:rFonts w:ascii="Arial" w:hAnsi="Arial" w:cs="Arial"/>
          <w:sz w:val="24"/>
          <w:szCs w:val="24"/>
          <w:bdr w:val="nil"/>
          <w:lang w:val="es-MX"/>
        </w:rPr>
        <w:t>State Board</w:t>
      </w:r>
      <w:r w:rsidRPr="000972EE">
        <w:rPr>
          <w:rFonts w:ascii="Arial" w:hAnsi="Arial" w:cs="Arial"/>
          <w:sz w:val="24"/>
          <w:szCs w:val="24"/>
          <w:bdr w:val="nil"/>
          <w:lang w:val="es-MX"/>
        </w:rPr>
        <w:t xml:space="preserve"> establecen reglamentaciones que limitan la cantidad de determinados contaminantes en el agua suministrada por sistemas de agua públicos. Las reglamentaciones de la </w:t>
      </w:r>
      <w:r w:rsidR="006707F0" w:rsidRPr="000972EE">
        <w:rPr>
          <w:rFonts w:ascii="Arial" w:hAnsi="Arial" w:cs="Arial"/>
          <w:sz w:val="24"/>
          <w:szCs w:val="24"/>
          <w:bdr w:val="nil"/>
          <w:lang w:val="es-MX"/>
        </w:rPr>
        <w:t>Administración de Drogas y Alimentos de EE. UU. (U.S. F</w:t>
      </w:r>
      <w:r w:rsidR="00E66F7E" w:rsidRPr="000972EE">
        <w:rPr>
          <w:rFonts w:ascii="Arial" w:hAnsi="Arial" w:cs="Arial"/>
          <w:sz w:val="24"/>
          <w:szCs w:val="24"/>
          <w:bdr w:val="nil"/>
          <w:lang w:val="es-MX"/>
        </w:rPr>
        <w:t>D</w:t>
      </w:r>
      <w:r w:rsidR="006707F0" w:rsidRPr="000972EE">
        <w:rPr>
          <w:rFonts w:ascii="Arial" w:hAnsi="Arial" w:cs="Arial"/>
          <w:sz w:val="24"/>
          <w:szCs w:val="24"/>
          <w:bdr w:val="nil"/>
          <w:lang w:val="es-MX"/>
        </w:rPr>
        <w:t xml:space="preserve">A) y la ley de California </w:t>
      </w:r>
      <w:r w:rsidRPr="000972EE">
        <w:rPr>
          <w:rFonts w:ascii="Arial" w:hAnsi="Arial" w:cs="Arial"/>
          <w:sz w:val="24"/>
          <w:szCs w:val="24"/>
          <w:bdr w:val="nil"/>
          <w:lang w:val="es-MX"/>
        </w:rPr>
        <w:t>también establecen límites para contaminantes en agua en botella, que brindan la misma protección para la salud pública.</w:t>
      </w:r>
    </w:p>
    <w:p w14:paraId="0633AF03" w14:textId="02E86EE7" w:rsidR="009D6E16" w:rsidRPr="000972EE" w:rsidRDefault="002425EE" w:rsidP="000E34D3">
      <w:pPr>
        <w:spacing w:before="120" w:after="120"/>
        <w:jc w:val="both"/>
        <w:rPr>
          <w:rFonts w:ascii="Arial" w:eastAsia="Times New Roman" w:hAnsi="Arial" w:cs="Arial"/>
          <w:sz w:val="24"/>
          <w:szCs w:val="24"/>
          <w:lang w:val="es-MX"/>
        </w:rPr>
      </w:pPr>
      <w:r w:rsidRPr="000972EE">
        <w:rPr>
          <w:rFonts w:ascii="Arial" w:eastAsia="Times New Roman" w:hAnsi="Arial" w:cs="Arial"/>
          <w:b/>
          <w:bCs/>
          <w:sz w:val="24"/>
          <w:szCs w:val="24"/>
          <w:bdr w:val="nil"/>
          <w:lang w:val="es-MX"/>
        </w:rPr>
        <w:t>Las Tablas 1, 2, 3, 4, 5 y 6 muestran todos los contaminantes del agua potable que se detectaron durante la obtención de muestras más reciente para el componente</w:t>
      </w:r>
      <w:r w:rsidRPr="000972EE">
        <w:rPr>
          <w:rFonts w:ascii="Arial" w:eastAsia="Times New Roman" w:hAnsi="Arial" w:cs="Arial"/>
          <w:sz w:val="24"/>
          <w:szCs w:val="24"/>
          <w:bdr w:val="nil"/>
          <w:lang w:val="es-MX"/>
        </w:rPr>
        <w:t xml:space="preserve">. La presencia de estos contaminantes en el agua no indica necesariamente que el agua representa un riesgo para la salud. La </w:t>
      </w:r>
      <w:r w:rsidR="006707F0" w:rsidRPr="000972EE">
        <w:rPr>
          <w:rFonts w:ascii="Arial" w:eastAsia="Times New Roman" w:hAnsi="Arial" w:cs="Arial"/>
          <w:sz w:val="24"/>
          <w:szCs w:val="24"/>
          <w:bdr w:val="nil"/>
          <w:lang w:val="es-MX"/>
        </w:rPr>
        <w:t xml:space="preserve">State Board </w:t>
      </w:r>
      <w:r w:rsidRPr="000972EE">
        <w:rPr>
          <w:rFonts w:ascii="Arial" w:eastAsia="Times New Roman" w:hAnsi="Arial" w:cs="Arial"/>
          <w:sz w:val="24"/>
          <w:szCs w:val="24"/>
          <w:bdr w:val="nil"/>
          <w:lang w:val="es-MX"/>
        </w:rPr>
        <w:t>nos permite monitorear la presencia de determinados contaminantes menos de una vez por año porque las concentraciones de estos contaminantes no cambia</w:t>
      </w:r>
      <w:r w:rsidR="00B963F4" w:rsidRPr="000972EE">
        <w:rPr>
          <w:rFonts w:ascii="Arial" w:eastAsia="Times New Roman" w:hAnsi="Arial" w:cs="Arial"/>
          <w:sz w:val="24"/>
          <w:szCs w:val="24"/>
          <w:bdr w:val="nil"/>
          <w:lang w:val="es-MX"/>
        </w:rPr>
        <w:t>n</w:t>
      </w:r>
      <w:r w:rsidRPr="000972EE">
        <w:rPr>
          <w:rFonts w:ascii="Arial" w:eastAsia="Times New Roman" w:hAnsi="Arial" w:cs="Arial"/>
          <w:sz w:val="24"/>
          <w:szCs w:val="24"/>
          <w:bdr w:val="nil"/>
          <w:lang w:val="es-MX"/>
        </w:rPr>
        <w:t xml:space="preserve"> con frecuencia. Si bien son representativos de la calidad del agua, algunos de los datos tienen más de un año de antigüedad. Las violaciones de AL, MCL, MRDL o TT se marcan con un asterisco. Se proporciona más información sobre la violación más adelante en el informe.</w:t>
      </w:r>
    </w:p>
    <w:tbl>
      <w:tblPr>
        <w:tblW w:w="10800" w:type="dxa"/>
        <w:tblInd w:w="-9" w:type="dxa"/>
        <w:tblLayout w:type="fixed"/>
        <w:tblCellMar>
          <w:left w:w="72" w:type="dxa"/>
          <w:right w:w="72" w:type="dxa"/>
        </w:tblCellMar>
        <w:tblLook w:val="01E0" w:firstRow="1" w:lastRow="1" w:firstColumn="1" w:lastColumn="1" w:noHBand="0" w:noVBand="0"/>
      </w:tblPr>
      <w:tblGrid>
        <w:gridCol w:w="2251"/>
        <w:gridCol w:w="989"/>
        <w:gridCol w:w="1350"/>
        <w:gridCol w:w="2700"/>
        <w:gridCol w:w="1530"/>
        <w:gridCol w:w="1980"/>
      </w:tblGrid>
      <w:tr w:rsidR="009D6E16" w:rsidRPr="000972EE" w14:paraId="2E761AB4" w14:textId="77777777" w:rsidTr="00995C19">
        <w:trPr>
          <w:trHeight w:hRule="exact" w:val="702"/>
        </w:trPr>
        <w:tc>
          <w:tcPr>
            <w:tcW w:w="10800" w:type="dxa"/>
            <w:gridSpan w:val="6"/>
            <w:tcBorders>
              <w:top w:val="single" w:sz="18" w:space="0" w:color="000000"/>
              <w:left w:val="single" w:sz="7" w:space="0" w:color="000000"/>
              <w:bottom w:val="single" w:sz="19" w:space="0" w:color="000000"/>
              <w:right w:val="single" w:sz="7" w:space="0" w:color="000000"/>
            </w:tcBorders>
          </w:tcPr>
          <w:p w14:paraId="7982EAC9" w14:textId="77777777" w:rsidR="009D6E16" w:rsidRPr="000972EE" w:rsidRDefault="002425EE" w:rsidP="00A30A22">
            <w:pPr>
              <w:pStyle w:val="TableParagraph"/>
              <w:spacing w:before="23"/>
              <w:jc w:val="center"/>
              <w:rPr>
                <w:rFonts w:ascii="Arial" w:eastAsia="Times New Roman" w:hAnsi="Arial" w:cs="Arial"/>
                <w:sz w:val="24"/>
                <w:szCs w:val="24"/>
                <w:lang w:val="es-MX"/>
              </w:rPr>
            </w:pPr>
            <w:bookmarkStart w:id="1" w:name="TABLE_1_–_SAMPLING_RESULTS_SHOWING_THE_D"/>
            <w:bookmarkEnd w:id="1"/>
            <w:r w:rsidRPr="000972EE">
              <w:rPr>
                <w:rFonts w:ascii="Arial" w:eastAsia="Times New Roman" w:hAnsi="Arial" w:cs="Arial"/>
                <w:b/>
                <w:bCs/>
                <w:sz w:val="24"/>
                <w:szCs w:val="24"/>
                <w:bdr w:val="nil"/>
                <w:lang w:val="es-MX"/>
              </w:rPr>
              <w:t>TABLA 1 – RESULTADOS DE MUESTRAS DONDE SE DETECTÓ LA PRESENCIA DE BACTERIAS COLIFORMES</w:t>
            </w:r>
          </w:p>
        </w:tc>
      </w:tr>
      <w:tr w:rsidR="00A14038" w:rsidRPr="000972EE" w14:paraId="1AF1D217" w14:textId="77777777" w:rsidTr="00995C19">
        <w:trPr>
          <w:trHeight w:hRule="exact" w:val="1469"/>
        </w:trPr>
        <w:tc>
          <w:tcPr>
            <w:tcW w:w="2251" w:type="dxa"/>
            <w:tcBorders>
              <w:top w:val="single" w:sz="19" w:space="0" w:color="000000"/>
              <w:left w:val="single" w:sz="7" w:space="0" w:color="000000"/>
              <w:bottom w:val="single" w:sz="18" w:space="0" w:color="000000"/>
              <w:right w:val="single" w:sz="5" w:space="0" w:color="000000"/>
            </w:tcBorders>
            <w:vAlign w:val="center"/>
          </w:tcPr>
          <w:p w14:paraId="03EB44A2" w14:textId="77777777" w:rsidR="00A14038" w:rsidRPr="000972EE" w:rsidRDefault="00A14038" w:rsidP="0077031A">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Contaminantes microbianos</w:t>
            </w:r>
          </w:p>
          <w:p w14:paraId="73B4BB23" w14:textId="77777777" w:rsidR="00A14038" w:rsidRPr="000972EE" w:rsidRDefault="00A14038" w:rsidP="0077031A">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(completar si se detectaron bacterias)</w:t>
            </w:r>
          </w:p>
        </w:tc>
        <w:tc>
          <w:tcPr>
            <w:tcW w:w="989" w:type="dxa"/>
            <w:tcBorders>
              <w:top w:val="single" w:sz="19" w:space="0" w:color="000000"/>
              <w:left w:val="single" w:sz="5" w:space="0" w:color="000000"/>
              <w:bottom w:val="single" w:sz="18" w:space="0" w:color="000000"/>
              <w:right w:val="single" w:sz="5" w:space="0" w:color="000000"/>
            </w:tcBorders>
            <w:vAlign w:val="center"/>
          </w:tcPr>
          <w:p w14:paraId="777C2812" w14:textId="5F3B49F5" w:rsidR="00A14038" w:rsidRPr="000972EE" w:rsidRDefault="00A14038" w:rsidP="0077031A">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Mayor n</w:t>
            </w:r>
            <w:r w:rsidR="00CC4D51">
              <w:rPr>
                <w:rFonts w:ascii="Arial" w:eastAsia="Times New Roman" w:hAnsi="Arial" w:cs="Arial"/>
                <w:b/>
                <w:bCs/>
                <w:sz w:val="24"/>
                <w:szCs w:val="24"/>
                <w:bdr w:val="nil"/>
                <w:lang w:val="es-MX"/>
              </w:rPr>
              <w:t>u</w:t>
            </w:r>
            <w:r w:rsidRPr="000972EE">
              <w:rPr>
                <w:rFonts w:ascii="Arial" w:eastAsia="Times New Roman" w:hAnsi="Arial" w:cs="Arial"/>
                <w:b/>
                <w:bCs/>
                <w:sz w:val="24"/>
                <w:szCs w:val="24"/>
                <w:bdr w:val="nil"/>
                <w:lang w:val="es-MX"/>
              </w:rPr>
              <w:t>. de detecciones</w:t>
            </w:r>
          </w:p>
        </w:tc>
        <w:tc>
          <w:tcPr>
            <w:tcW w:w="1350" w:type="dxa"/>
            <w:tcBorders>
              <w:top w:val="single" w:sz="19" w:space="0" w:color="000000"/>
              <w:left w:val="single" w:sz="5" w:space="0" w:color="000000"/>
              <w:bottom w:val="single" w:sz="18" w:space="0" w:color="000000"/>
              <w:right w:val="single" w:sz="5" w:space="0" w:color="000000"/>
            </w:tcBorders>
            <w:vAlign w:val="center"/>
          </w:tcPr>
          <w:p w14:paraId="141EB5DD" w14:textId="18571131" w:rsidR="00A14038" w:rsidRPr="000972EE" w:rsidRDefault="00A14038" w:rsidP="0077031A">
            <w:pPr>
              <w:pStyle w:val="TableParagraph"/>
              <w:jc w:val="center"/>
              <w:rPr>
                <w:rFonts w:ascii="Arial" w:eastAsia="Times New Roman" w:hAnsi="Arial" w:cs="Arial"/>
                <w:b/>
                <w:sz w:val="24"/>
                <w:szCs w:val="24"/>
                <w:lang w:val="es-MX"/>
              </w:rPr>
            </w:pPr>
            <w:r w:rsidRPr="000972EE">
              <w:rPr>
                <w:rFonts w:ascii="Arial" w:eastAsia="Times New Roman" w:hAnsi="Arial" w:cs="Arial"/>
                <w:b/>
                <w:bCs/>
                <w:sz w:val="24"/>
                <w:szCs w:val="24"/>
                <w:bdr w:val="nil"/>
                <w:lang w:val="es-MX"/>
              </w:rPr>
              <w:t>N</w:t>
            </w:r>
            <w:r w:rsidR="00CC4D51">
              <w:rPr>
                <w:rFonts w:ascii="Arial" w:eastAsia="Times New Roman" w:hAnsi="Arial" w:cs="Arial"/>
                <w:b/>
                <w:bCs/>
                <w:sz w:val="24"/>
                <w:szCs w:val="24"/>
                <w:bdr w:val="nil"/>
                <w:lang w:val="es-MX"/>
              </w:rPr>
              <w:t>u</w:t>
            </w:r>
            <w:r w:rsidRPr="000972EE">
              <w:rPr>
                <w:rFonts w:ascii="Arial" w:eastAsia="Times New Roman" w:hAnsi="Arial" w:cs="Arial"/>
                <w:b/>
                <w:bCs/>
                <w:sz w:val="24"/>
                <w:szCs w:val="24"/>
                <w:bdr w:val="nil"/>
                <w:lang w:val="es-MX"/>
              </w:rPr>
              <w:t>. de meses en infracción</w:t>
            </w:r>
          </w:p>
        </w:tc>
        <w:tc>
          <w:tcPr>
            <w:tcW w:w="2700" w:type="dxa"/>
            <w:tcBorders>
              <w:top w:val="single" w:sz="19" w:space="0" w:color="000000"/>
              <w:left w:val="single" w:sz="5" w:space="0" w:color="000000"/>
              <w:bottom w:val="single" w:sz="18" w:space="0" w:color="000000"/>
              <w:right w:val="single" w:sz="5" w:space="0" w:color="000000"/>
            </w:tcBorders>
            <w:vAlign w:val="center"/>
          </w:tcPr>
          <w:p w14:paraId="76D03A52" w14:textId="5C82DC1D" w:rsidR="00A14038" w:rsidRPr="000972EE" w:rsidRDefault="00A14038" w:rsidP="0077031A">
            <w:pPr>
              <w:jc w:val="center"/>
              <w:rPr>
                <w:rFonts w:ascii="Arial" w:hAnsi="Arial" w:cs="Arial"/>
                <w:sz w:val="24"/>
                <w:szCs w:val="24"/>
                <w:lang w:val="es-MX"/>
              </w:rPr>
            </w:pPr>
            <w:bookmarkStart w:id="2" w:name="MCL"/>
            <w:bookmarkEnd w:id="2"/>
            <w:r w:rsidRPr="000972EE">
              <w:rPr>
                <w:rFonts w:ascii="Arial" w:eastAsia="Times New Roman" w:hAnsi="Arial" w:cs="Arial"/>
                <w:b/>
                <w:bCs/>
                <w:sz w:val="24"/>
                <w:szCs w:val="24"/>
                <w:bdr w:val="nil"/>
                <w:lang w:val="es-MX"/>
              </w:rPr>
              <w:t>MCL</w:t>
            </w:r>
          </w:p>
        </w:tc>
        <w:tc>
          <w:tcPr>
            <w:tcW w:w="1530" w:type="dxa"/>
            <w:tcBorders>
              <w:top w:val="single" w:sz="19" w:space="0" w:color="000000"/>
              <w:left w:val="single" w:sz="5" w:space="0" w:color="000000"/>
              <w:bottom w:val="single" w:sz="18" w:space="0" w:color="000000"/>
              <w:right w:val="single" w:sz="5" w:space="0" w:color="000000"/>
            </w:tcBorders>
            <w:vAlign w:val="center"/>
          </w:tcPr>
          <w:p w14:paraId="7D20A142" w14:textId="77777777" w:rsidR="00A14038" w:rsidRPr="000972EE" w:rsidRDefault="00A14038" w:rsidP="0077031A">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MCLG</w:t>
            </w:r>
          </w:p>
        </w:tc>
        <w:tc>
          <w:tcPr>
            <w:tcW w:w="1980" w:type="dxa"/>
            <w:tcBorders>
              <w:top w:val="single" w:sz="19" w:space="0" w:color="000000"/>
              <w:left w:val="single" w:sz="5" w:space="0" w:color="000000"/>
              <w:bottom w:val="single" w:sz="18" w:space="0" w:color="000000"/>
              <w:right w:val="single" w:sz="7" w:space="0" w:color="000000"/>
            </w:tcBorders>
            <w:vAlign w:val="center"/>
          </w:tcPr>
          <w:p w14:paraId="4B732225" w14:textId="77777777" w:rsidR="00A14038" w:rsidRPr="000972EE" w:rsidRDefault="00A14038" w:rsidP="0077031A">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Fuente típica de bacterias</w:t>
            </w:r>
          </w:p>
        </w:tc>
      </w:tr>
      <w:tr w:rsidR="006707F0" w:rsidRPr="000972EE" w14:paraId="4B96A4E6" w14:textId="77777777" w:rsidTr="00995C19">
        <w:trPr>
          <w:trHeight w:hRule="exact" w:val="1161"/>
        </w:trPr>
        <w:tc>
          <w:tcPr>
            <w:tcW w:w="2251" w:type="dxa"/>
            <w:tcBorders>
              <w:top w:val="single" w:sz="18" w:space="0" w:color="000000"/>
              <w:left w:val="single" w:sz="7" w:space="0" w:color="000000"/>
              <w:bottom w:val="single" w:sz="5" w:space="0" w:color="000000"/>
              <w:right w:val="single" w:sz="5" w:space="0" w:color="000000"/>
            </w:tcBorders>
          </w:tcPr>
          <w:p w14:paraId="4A157E5E" w14:textId="77777777" w:rsidR="006707F0" w:rsidRPr="000972EE" w:rsidRDefault="006707F0" w:rsidP="0077031A">
            <w:pPr>
              <w:pStyle w:val="TableParagraph"/>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MX"/>
              </w:rPr>
              <w:t>Bacterias coliformes totales</w:t>
            </w:r>
          </w:p>
          <w:p w14:paraId="359DB6F6" w14:textId="77777777" w:rsidR="006707F0" w:rsidRPr="000972EE" w:rsidRDefault="006707F0" w:rsidP="0077031A">
            <w:pPr>
              <w:pStyle w:val="TableParagraph"/>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MX"/>
              </w:rPr>
              <w:t>(regla estatal de coliformes totales)</w:t>
            </w:r>
          </w:p>
        </w:tc>
        <w:tc>
          <w:tcPr>
            <w:tcW w:w="989" w:type="dxa"/>
            <w:tcBorders>
              <w:top w:val="single" w:sz="18" w:space="0" w:color="000000"/>
              <w:left w:val="single" w:sz="5" w:space="0" w:color="000000"/>
              <w:bottom w:val="single" w:sz="5" w:space="0" w:color="000000"/>
              <w:right w:val="single" w:sz="5" w:space="0" w:color="000000"/>
            </w:tcBorders>
          </w:tcPr>
          <w:p w14:paraId="7E80DAE6" w14:textId="77777777"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(en un mes)</w:t>
            </w:r>
          </w:p>
        </w:tc>
        <w:tc>
          <w:tcPr>
            <w:tcW w:w="1350" w:type="dxa"/>
            <w:tcBorders>
              <w:top w:val="single" w:sz="18" w:space="0" w:color="000000"/>
              <w:left w:val="single" w:sz="5" w:space="0" w:color="000000"/>
              <w:bottom w:val="single" w:sz="5" w:space="0" w:color="000000"/>
              <w:right w:val="single" w:sz="5" w:space="0" w:color="000000"/>
            </w:tcBorders>
          </w:tcPr>
          <w:p w14:paraId="1ED68454" w14:textId="77777777" w:rsidR="006707F0" w:rsidRPr="000972EE" w:rsidRDefault="006707F0" w:rsidP="0077031A">
            <w:pPr>
              <w:rPr>
                <w:rFonts w:ascii="Arial" w:hAnsi="Arial" w:cs="Arial"/>
                <w:sz w:val="24"/>
                <w:szCs w:val="24"/>
                <w:lang w:val="es-MX"/>
              </w:rPr>
            </w:pPr>
          </w:p>
        </w:tc>
        <w:tc>
          <w:tcPr>
            <w:tcW w:w="2700" w:type="dxa"/>
            <w:tcBorders>
              <w:top w:val="single" w:sz="18" w:space="0" w:color="000000"/>
              <w:left w:val="single" w:sz="5" w:space="0" w:color="000000"/>
              <w:bottom w:val="single" w:sz="5" w:space="0" w:color="000000"/>
              <w:right w:val="single" w:sz="5" w:space="0" w:color="000000"/>
            </w:tcBorders>
          </w:tcPr>
          <w:p w14:paraId="269F5CCA" w14:textId="7E118FDA"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1 muestra positiva mensual</w:t>
            </w:r>
            <w:r w:rsidR="00A36660" w:rsidRPr="000972EE">
              <w:rPr>
                <w:rFonts w:ascii="Arial" w:eastAsia="Times New Roman" w:hAnsi="Arial" w:cs="Arial"/>
                <w:sz w:val="24"/>
                <w:szCs w:val="24"/>
                <w:bdr w:val="nil"/>
                <w:vertAlign w:val="superscript"/>
                <w:lang w:val="es-MX"/>
              </w:rPr>
              <w:t>(a)</w:t>
            </w:r>
          </w:p>
        </w:tc>
        <w:tc>
          <w:tcPr>
            <w:tcW w:w="1530" w:type="dxa"/>
            <w:tcBorders>
              <w:top w:val="single" w:sz="18" w:space="0" w:color="000000"/>
              <w:left w:val="single" w:sz="5" w:space="0" w:color="000000"/>
              <w:bottom w:val="single" w:sz="5" w:space="0" w:color="000000"/>
              <w:right w:val="single" w:sz="5" w:space="0" w:color="000000"/>
            </w:tcBorders>
          </w:tcPr>
          <w:p w14:paraId="4AB775CB" w14:textId="77777777" w:rsidR="006707F0" w:rsidRPr="000972EE" w:rsidRDefault="006707F0" w:rsidP="0077031A">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0</w:t>
            </w:r>
          </w:p>
        </w:tc>
        <w:tc>
          <w:tcPr>
            <w:tcW w:w="1980" w:type="dxa"/>
            <w:tcBorders>
              <w:top w:val="single" w:sz="18" w:space="0" w:color="000000"/>
              <w:left w:val="single" w:sz="5" w:space="0" w:color="000000"/>
              <w:bottom w:val="single" w:sz="5" w:space="0" w:color="000000"/>
              <w:right w:val="single" w:sz="7" w:space="0" w:color="000000"/>
            </w:tcBorders>
          </w:tcPr>
          <w:p w14:paraId="7B2EC05D" w14:textId="77777777" w:rsidR="006707F0" w:rsidRPr="000972EE" w:rsidRDefault="006707F0" w:rsidP="0077031A">
            <w:pPr>
              <w:pStyle w:val="TableParagraph"/>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MX"/>
              </w:rPr>
              <w:t>Presente naturalmente en el medio ambiente</w:t>
            </w:r>
          </w:p>
        </w:tc>
      </w:tr>
      <w:tr w:rsidR="006707F0" w:rsidRPr="000972EE" w14:paraId="144AC53C" w14:textId="77777777" w:rsidTr="00995C19">
        <w:trPr>
          <w:trHeight w:hRule="exact" w:val="2298"/>
        </w:trPr>
        <w:tc>
          <w:tcPr>
            <w:tcW w:w="2251" w:type="dxa"/>
            <w:tcBorders>
              <w:top w:val="single" w:sz="5" w:space="0" w:color="000000"/>
              <w:left w:val="single" w:sz="7" w:space="0" w:color="000000"/>
              <w:bottom w:val="single" w:sz="5" w:space="0" w:color="000000"/>
              <w:right w:val="single" w:sz="5" w:space="0" w:color="000000"/>
            </w:tcBorders>
          </w:tcPr>
          <w:p w14:paraId="6D40E1CB" w14:textId="77777777" w:rsidR="006707F0" w:rsidRPr="000972EE" w:rsidRDefault="006707F0" w:rsidP="0077031A">
            <w:pPr>
              <w:pStyle w:val="TableParagraph"/>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MX"/>
              </w:rPr>
              <w:t xml:space="preserve">Coliforme fecal o </w:t>
            </w:r>
            <w:r w:rsidRPr="000972EE">
              <w:rPr>
                <w:rFonts w:ascii="Arial" w:eastAsia="Times New Roman" w:hAnsi="Arial" w:cs="Arial"/>
                <w:i/>
                <w:iCs/>
                <w:sz w:val="24"/>
                <w:szCs w:val="24"/>
                <w:bdr w:val="nil"/>
                <w:lang w:val="es-MX"/>
              </w:rPr>
              <w:t>E. coli</w:t>
            </w:r>
          </w:p>
          <w:p w14:paraId="6D232B92" w14:textId="77777777" w:rsidR="006707F0" w:rsidRPr="000972EE" w:rsidRDefault="006707F0" w:rsidP="0077031A">
            <w:pPr>
              <w:pStyle w:val="TableParagraph"/>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MX"/>
              </w:rPr>
              <w:t>(regla estatal de coliformes totales)</w:t>
            </w:r>
          </w:p>
        </w:tc>
        <w:tc>
          <w:tcPr>
            <w:tcW w:w="989" w:type="dxa"/>
            <w:tcBorders>
              <w:top w:val="single" w:sz="5" w:space="0" w:color="000000"/>
              <w:left w:val="single" w:sz="5" w:space="0" w:color="000000"/>
              <w:bottom w:val="single" w:sz="5" w:space="0" w:color="000000"/>
              <w:right w:val="single" w:sz="5" w:space="0" w:color="000000"/>
            </w:tcBorders>
          </w:tcPr>
          <w:p w14:paraId="794B5F92" w14:textId="77777777"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(en el año)</w:t>
            </w:r>
          </w:p>
        </w:tc>
        <w:tc>
          <w:tcPr>
            <w:tcW w:w="1350" w:type="dxa"/>
            <w:tcBorders>
              <w:top w:val="single" w:sz="5" w:space="0" w:color="000000"/>
              <w:left w:val="single" w:sz="5" w:space="0" w:color="000000"/>
              <w:bottom w:val="single" w:sz="5" w:space="0" w:color="000000"/>
              <w:right w:val="single" w:sz="5" w:space="0" w:color="000000"/>
            </w:tcBorders>
          </w:tcPr>
          <w:p w14:paraId="64228B2B" w14:textId="77777777" w:rsidR="006707F0" w:rsidRPr="000972EE" w:rsidRDefault="006707F0" w:rsidP="0077031A">
            <w:pPr>
              <w:rPr>
                <w:rFonts w:ascii="Arial" w:hAnsi="Arial" w:cs="Arial"/>
                <w:sz w:val="24"/>
                <w:szCs w:val="24"/>
                <w:lang w:val="es-MX"/>
              </w:rPr>
            </w:pPr>
          </w:p>
        </w:tc>
        <w:tc>
          <w:tcPr>
            <w:tcW w:w="2700" w:type="dxa"/>
            <w:tcBorders>
              <w:top w:val="single" w:sz="5" w:space="0" w:color="000000"/>
              <w:left w:val="single" w:sz="5" w:space="0" w:color="000000"/>
              <w:bottom w:val="single" w:sz="5" w:space="0" w:color="000000"/>
              <w:right w:val="single" w:sz="5" w:space="0" w:color="000000"/>
            </w:tcBorders>
          </w:tcPr>
          <w:p w14:paraId="1C41DE2B" w14:textId="0FFD230E"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 xml:space="preserve">Una muestra de rutina y una muestra repetida son positivas para coliformes totales, y una de estas también es positiva para coliformes fecales o </w:t>
            </w:r>
            <w:r w:rsidRPr="000972EE">
              <w:rPr>
                <w:rFonts w:ascii="Arial" w:eastAsia="Times New Roman" w:hAnsi="Arial" w:cs="Arial"/>
                <w:i/>
                <w:iCs/>
                <w:sz w:val="24"/>
                <w:szCs w:val="24"/>
                <w:bdr w:val="nil"/>
                <w:lang w:val="es-MX"/>
              </w:rPr>
              <w:t xml:space="preserve">E. coli </w:t>
            </w:r>
          </w:p>
        </w:tc>
        <w:tc>
          <w:tcPr>
            <w:tcW w:w="1530" w:type="dxa"/>
            <w:tcBorders>
              <w:top w:val="single" w:sz="5" w:space="0" w:color="000000"/>
              <w:left w:val="single" w:sz="5" w:space="0" w:color="000000"/>
              <w:bottom w:val="single" w:sz="5" w:space="0" w:color="000000"/>
              <w:right w:val="single" w:sz="5" w:space="0" w:color="000000"/>
            </w:tcBorders>
          </w:tcPr>
          <w:p w14:paraId="25F4E087" w14:textId="77777777" w:rsidR="006707F0" w:rsidRPr="000972EE" w:rsidRDefault="006707F0" w:rsidP="0077031A">
            <w:pPr>
              <w:rPr>
                <w:rFonts w:ascii="Arial" w:hAnsi="Arial" w:cs="Arial"/>
                <w:sz w:val="24"/>
                <w:szCs w:val="24"/>
                <w:lang w:val="es-MX"/>
              </w:rPr>
            </w:pPr>
          </w:p>
        </w:tc>
        <w:tc>
          <w:tcPr>
            <w:tcW w:w="1980" w:type="dxa"/>
            <w:tcBorders>
              <w:top w:val="single" w:sz="5" w:space="0" w:color="000000"/>
              <w:left w:val="single" w:sz="5" w:space="0" w:color="000000"/>
              <w:bottom w:val="single" w:sz="5" w:space="0" w:color="000000"/>
              <w:right w:val="single" w:sz="7" w:space="0" w:color="000000"/>
            </w:tcBorders>
          </w:tcPr>
          <w:p w14:paraId="3E566AC4" w14:textId="77777777"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Residuos fecales de animales y humanos</w:t>
            </w:r>
          </w:p>
        </w:tc>
      </w:tr>
      <w:tr w:rsidR="006707F0" w:rsidRPr="000972EE" w14:paraId="4727D1B4" w14:textId="77777777" w:rsidTr="00995C19">
        <w:trPr>
          <w:trHeight w:hRule="exact" w:val="903"/>
        </w:trPr>
        <w:tc>
          <w:tcPr>
            <w:tcW w:w="2251" w:type="dxa"/>
            <w:tcBorders>
              <w:top w:val="single" w:sz="5" w:space="0" w:color="000000"/>
              <w:left w:val="single" w:sz="7" w:space="0" w:color="000000"/>
              <w:bottom w:val="single" w:sz="5" w:space="0" w:color="000000"/>
              <w:right w:val="single" w:sz="5" w:space="0" w:color="000000"/>
            </w:tcBorders>
          </w:tcPr>
          <w:p w14:paraId="137D5515" w14:textId="77777777" w:rsidR="006707F0" w:rsidRPr="000972EE" w:rsidRDefault="006707F0" w:rsidP="0077031A">
            <w:pPr>
              <w:pStyle w:val="TableParagraph"/>
              <w:adjustRightInd w:val="0"/>
              <w:snapToGrid w:val="0"/>
              <w:rPr>
                <w:rFonts w:ascii="Arial" w:eastAsia="Times New Roman" w:hAnsi="Arial" w:cs="Arial"/>
                <w:sz w:val="24"/>
                <w:szCs w:val="24"/>
                <w:lang w:val="es-MX"/>
              </w:rPr>
            </w:pPr>
            <w:r w:rsidRPr="000972EE">
              <w:rPr>
                <w:rFonts w:ascii="Arial" w:eastAsia="Times New Roman" w:hAnsi="Arial" w:cs="Arial"/>
                <w:i/>
                <w:iCs/>
                <w:sz w:val="24"/>
                <w:szCs w:val="24"/>
                <w:bdr w:val="nil"/>
                <w:lang w:val="es-MX"/>
              </w:rPr>
              <w:t xml:space="preserve">E. coli </w:t>
            </w:r>
            <w:r w:rsidRPr="000972EE">
              <w:rPr>
                <w:rFonts w:ascii="Arial" w:eastAsia="Times New Roman" w:hAnsi="Arial" w:cs="Arial"/>
                <w:sz w:val="24"/>
                <w:szCs w:val="24"/>
                <w:bdr w:val="nil"/>
                <w:lang w:val="es-MX"/>
              </w:rPr>
              <w:t>(regla federal revisada de coliformes totales)</w:t>
            </w:r>
          </w:p>
        </w:tc>
        <w:tc>
          <w:tcPr>
            <w:tcW w:w="989" w:type="dxa"/>
            <w:tcBorders>
              <w:top w:val="single" w:sz="5" w:space="0" w:color="000000"/>
              <w:left w:val="single" w:sz="5" w:space="0" w:color="000000"/>
              <w:bottom w:val="single" w:sz="5" w:space="0" w:color="000000"/>
              <w:right w:val="single" w:sz="5" w:space="0" w:color="000000"/>
            </w:tcBorders>
          </w:tcPr>
          <w:p w14:paraId="4A35C8A4" w14:textId="54BB228E"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(en el año)</w:t>
            </w:r>
          </w:p>
        </w:tc>
        <w:tc>
          <w:tcPr>
            <w:tcW w:w="1350" w:type="dxa"/>
            <w:tcBorders>
              <w:top w:val="single" w:sz="5" w:space="0" w:color="000000"/>
              <w:left w:val="single" w:sz="5" w:space="0" w:color="000000"/>
              <w:bottom w:val="single" w:sz="5" w:space="0" w:color="000000"/>
              <w:right w:val="single" w:sz="5" w:space="0" w:color="000000"/>
            </w:tcBorders>
          </w:tcPr>
          <w:p w14:paraId="36EAD9DD" w14:textId="77777777" w:rsidR="006707F0" w:rsidRPr="000972EE" w:rsidRDefault="006707F0" w:rsidP="0077031A">
            <w:pPr>
              <w:rPr>
                <w:rFonts w:ascii="Arial" w:hAnsi="Arial" w:cs="Arial"/>
                <w:sz w:val="24"/>
                <w:szCs w:val="24"/>
                <w:lang w:val="es-MX"/>
              </w:rPr>
            </w:pPr>
          </w:p>
        </w:tc>
        <w:tc>
          <w:tcPr>
            <w:tcW w:w="2700" w:type="dxa"/>
            <w:tcBorders>
              <w:top w:val="single" w:sz="5" w:space="0" w:color="000000"/>
              <w:left w:val="single" w:sz="5" w:space="0" w:color="000000"/>
              <w:bottom w:val="single" w:sz="5" w:space="0" w:color="000000"/>
              <w:right w:val="single" w:sz="5" w:space="0" w:color="000000"/>
            </w:tcBorders>
          </w:tcPr>
          <w:p w14:paraId="32D55154" w14:textId="64E78702" w:rsidR="006707F0" w:rsidRPr="000972EE" w:rsidRDefault="006707F0" w:rsidP="0077031A">
            <w:pPr>
              <w:rPr>
                <w:rFonts w:ascii="Arial" w:hAnsi="Arial" w:cs="Arial"/>
                <w:sz w:val="24"/>
                <w:szCs w:val="24"/>
                <w:lang w:val="es-MX"/>
              </w:rPr>
            </w:pPr>
            <w:r w:rsidRPr="000972EE">
              <w:rPr>
                <w:rFonts w:ascii="Arial" w:eastAsia="Times New Roman" w:hAnsi="Arial" w:cs="Arial"/>
                <w:sz w:val="24"/>
                <w:szCs w:val="24"/>
                <w:bdr w:val="nil"/>
                <w:lang w:val="es-MX"/>
              </w:rPr>
              <w:t>(</w:t>
            </w:r>
            <w:r w:rsidR="00A36660" w:rsidRPr="000972EE">
              <w:rPr>
                <w:rFonts w:ascii="Arial" w:eastAsia="Times New Roman" w:hAnsi="Arial" w:cs="Arial"/>
                <w:sz w:val="24"/>
                <w:szCs w:val="24"/>
                <w:bdr w:val="nil"/>
                <w:lang w:val="es-MX"/>
              </w:rPr>
              <w:t>b</w:t>
            </w:r>
            <w:r w:rsidRPr="000972EE">
              <w:rPr>
                <w:rFonts w:ascii="Arial" w:eastAsia="Times New Roman" w:hAnsi="Arial" w:cs="Arial"/>
                <w:sz w:val="24"/>
                <w:szCs w:val="24"/>
                <w:bdr w:val="nil"/>
                <w:lang w:val="es-MX"/>
              </w:rPr>
              <w:t>)</w:t>
            </w:r>
          </w:p>
        </w:tc>
        <w:tc>
          <w:tcPr>
            <w:tcW w:w="1530" w:type="dxa"/>
            <w:tcBorders>
              <w:top w:val="single" w:sz="5" w:space="0" w:color="000000"/>
              <w:left w:val="single" w:sz="5" w:space="0" w:color="000000"/>
              <w:bottom w:val="single" w:sz="5" w:space="0" w:color="000000"/>
              <w:right w:val="single" w:sz="5" w:space="0" w:color="000000"/>
            </w:tcBorders>
          </w:tcPr>
          <w:p w14:paraId="3C9DC7DA" w14:textId="77777777" w:rsidR="006707F0" w:rsidRPr="000972EE" w:rsidRDefault="006707F0" w:rsidP="0077031A">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0</w:t>
            </w:r>
          </w:p>
        </w:tc>
        <w:tc>
          <w:tcPr>
            <w:tcW w:w="1980" w:type="dxa"/>
            <w:tcBorders>
              <w:top w:val="single" w:sz="5" w:space="0" w:color="000000"/>
              <w:left w:val="single" w:sz="5" w:space="0" w:color="000000"/>
              <w:bottom w:val="single" w:sz="5" w:space="0" w:color="000000"/>
              <w:right w:val="single" w:sz="7" w:space="0" w:color="000000"/>
            </w:tcBorders>
          </w:tcPr>
          <w:p w14:paraId="0C08C2DA" w14:textId="77777777" w:rsidR="006707F0" w:rsidRPr="000972EE" w:rsidRDefault="006707F0" w:rsidP="0077031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Residuos fecales de animales y humanos</w:t>
            </w:r>
          </w:p>
        </w:tc>
      </w:tr>
      <w:tr w:rsidR="009D6E16" w:rsidRPr="000972EE" w14:paraId="13D43018" w14:textId="77777777" w:rsidTr="00CC4D51">
        <w:trPr>
          <w:trHeight w:hRule="exact" w:val="1533"/>
        </w:trPr>
        <w:tc>
          <w:tcPr>
            <w:tcW w:w="10800" w:type="dxa"/>
            <w:gridSpan w:val="6"/>
            <w:tcBorders>
              <w:top w:val="single" w:sz="5" w:space="0" w:color="000000"/>
              <w:left w:val="single" w:sz="7" w:space="0" w:color="000000"/>
              <w:bottom w:val="single" w:sz="19" w:space="0" w:color="000000"/>
              <w:right w:val="single" w:sz="7" w:space="0" w:color="000000"/>
            </w:tcBorders>
          </w:tcPr>
          <w:p w14:paraId="45E17AC1" w14:textId="22256209" w:rsidR="00A36660" w:rsidRPr="000972EE" w:rsidRDefault="00A36660" w:rsidP="00A36660">
            <w:pPr>
              <w:rPr>
                <w:rFonts w:ascii="Arial" w:hAnsi="Arial" w:cs="Arial"/>
                <w:sz w:val="24"/>
                <w:szCs w:val="24"/>
              </w:rPr>
            </w:pPr>
            <w:r w:rsidRPr="000972EE">
              <w:rPr>
                <w:rFonts w:ascii="Arial" w:eastAsia="Times New Roman" w:hAnsi="Arial" w:cs="Arial"/>
                <w:sz w:val="24"/>
                <w:szCs w:val="24"/>
                <w:bdr w:val="nil"/>
                <w:lang w:val="es-MX"/>
              </w:rPr>
              <w:t xml:space="preserve">(a) </w:t>
            </w:r>
            <w:r w:rsidRPr="000972EE">
              <w:rPr>
                <w:rFonts w:ascii="Arial" w:hAnsi="Arial" w:cs="Arial"/>
                <w:sz w:val="24"/>
                <w:szCs w:val="24"/>
              </w:rPr>
              <w:t>Dos o m</w:t>
            </w:r>
            <w:r w:rsidRPr="000972EE">
              <w:rPr>
                <w:rFonts w:ascii="Arial" w:hAnsi="Arial" w:cs="Arial"/>
                <w:color w:val="222222"/>
                <w:sz w:val="24"/>
                <w:szCs w:val="24"/>
                <w:lang w:val="es-ES"/>
              </w:rPr>
              <w:t>á</w:t>
            </w:r>
            <w:r w:rsidRPr="000972EE">
              <w:rPr>
                <w:rFonts w:ascii="Arial" w:hAnsi="Arial" w:cs="Arial"/>
                <w:sz w:val="24"/>
                <w:szCs w:val="24"/>
              </w:rPr>
              <w:t xml:space="preserve">s muestras positivas en el mes es una </w:t>
            </w:r>
            <w:r w:rsidRPr="000972EE">
              <w:rPr>
                <w:rFonts w:ascii="Arial" w:hAnsi="Arial" w:cs="Arial"/>
                <w:color w:val="222222"/>
                <w:sz w:val="24"/>
                <w:szCs w:val="24"/>
                <w:lang w:val="es-ES"/>
              </w:rPr>
              <w:t>violación</w:t>
            </w:r>
            <w:r w:rsidRPr="000972EE">
              <w:rPr>
                <w:rFonts w:ascii="Arial" w:hAnsi="Arial" w:cs="Arial"/>
                <w:sz w:val="24"/>
                <w:szCs w:val="24"/>
                <w:lang w:val="es-ES"/>
              </w:rPr>
              <w:t xml:space="preserve"> </w:t>
            </w:r>
            <w:r w:rsidRPr="000972EE">
              <w:rPr>
                <w:rFonts w:ascii="Arial" w:hAnsi="Arial" w:cs="Arial"/>
                <w:sz w:val="24"/>
                <w:szCs w:val="24"/>
              </w:rPr>
              <w:t>al MCL</w:t>
            </w:r>
          </w:p>
          <w:p w14:paraId="5DA4BC2F" w14:textId="5CB1E153" w:rsidR="009D6E16" w:rsidRPr="000972EE" w:rsidRDefault="002425EE" w:rsidP="00BF0D37">
            <w:pPr>
              <w:pStyle w:val="TableParagraph"/>
              <w:spacing w:before="1" w:line="247" w:lineRule="auto"/>
              <w:rPr>
                <w:rFonts w:ascii="Arial" w:eastAsia="Times New Roman" w:hAnsi="Arial" w:cs="Arial"/>
                <w:sz w:val="24"/>
                <w:szCs w:val="24"/>
                <w:lang w:val="es-MX"/>
              </w:rPr>
            </w:pPr>
            <w:r w:rsidRPr="000972EE">
              <w:rPr>
                <w:rFonts w:ascii="Arial" w:eastAsia="Times New Roman" w:hAnsi="Arial" w:cs="Arial"/>
                <w:sz w:val="24"/>
                <w:szCs w:val="24"/>
                <w:bdr w:val="nil"/>
                <w:lang w:val="es-MX"/>
              </w:rPr>
              <w:t>(</w:t>
            </w:r>
            <w:r w:rsidR="00A36660" w:rsidRPr="000972EE">
              <w:rPr>
                <w:rFonts w:ascii="Arial" w:eastAsia="Times New Roman" w:hAnsi="Arial" w:cs="Arial"/>
                <w:sz w:val="24"/>
                <w:szCs w:val="24"/>
                <w:bdr w:val="nil"/>
                <w:lang w:val="es-MX"/>
              </w:rPr>
              <w:t>b</w:t>
            </w:r>
            <w:r w:rsidRPr="000972EE">
              <w:rPr>
                <w:rFonts w:ascii="Arial" w:eastAsia="Times New Roman" w:hAnsi="Arial" w:cs="Arial"/>
                <w:sz w:val="24"/>
                <w:szCs w:val="24"/>
                <w:bdr w:val="nil"/>
                <w:lang w:val="es-MX"/>
              </w:rPr>
              <w:t xml:space="preserve">) Las muestras de rutina y repetidas son positivas para coliformes totales y son positivas para </w:t>
            </w:r>
            <w:r w:rsidRPr="000972EE">
              <w:rPr>
                <w:rFonts w:ascii="Arial" w:eastAsia="Times New Roman" w:hAnsi="Arial" w:cs="Arial"/>
                <w:i/>
                <w:iCs/>
                <w:sz w:val="24"/>
                <w:szCs w:val="24"/>
                <w:bdr w:val="nil"/>
                <w:lang w:val="es-MX"/>
              </w:rPr>
              <w:t>E. coli</w:t>
            </w:r>
            <w:r w:rsidRPr="000972EE">
              <w:rPr>
                <w:rFonts w:ascii="Arial" w:eastAsia="Times New Roman" w:hAnsi="Arial" w:cs="Arial"/>
                <w:sz w:val="24"/>
                <w:szCs w:val="24"/>
                <w:bdr w:val="nil"/>
                <w:lang w:val="es-MX"/>
              </w:rPr>
              <w:t xml:space="preserve">, o el sistema no obtiene muestras repetidas después de la muestra de rutina positiva para </w:t>
            </w:r>
            <w:r w:rsidRPr="000972EE">
              <w:rPr>
                <w:rFonts w:ascii="Arial" w:eastAsia="Times New Roman" w:hAnsi="Arial" w:cs="Arial"/>
                <w:i/>
                <w:iCs/>
                <w:sz w:val="24"/>
                <w:szCs w:val="24"/>
                <w:bdr w:val="nil"/>
                <w:lang w:val="es-MX"/>
              </w:rPr>
              <w:t>E. coli</w:t>
            </w:r>
            <w:r w:rsidRPr="000972EE">
              <w:rPr>
                <w:rFonts w:ascii="Arial" w:eastAsia="Times New Roman" w:hAnsi="Arial" w:cs="Arial"/>
                <w:sz w:val="24"/>
                <w:szCs w:val="24"/>
                <w:bdr w:val="nil"/>
                <w:lang w:val="es-MX"/>
              </w:rPr>
              <w:t xml:space="preserve">, o el sistema no analiza la muestra repetida positiva para coliformes totales para detectar </w:t>
            </w:r>
            <w:r w:rsidRPr="000972EE">
              <w:rPr>
                <w:rFonts w:ascii="Arial" w:eastAsia="Times New Roman" w:hAnsi="Arial" w:cs="Arial"/>
                <w:i/>
                <w:iCs/>
                <w:sz w:val="24"/>
                <w:szCs w:val="24"/>
                <w:bdr w:val="nil"/>
                <w:lang w:val="es-MX"/>
              </w:rPr>
              <w:t>E. coli</w:t>
            </w:r>
            <w:r w:rsidRPr="000972EE">
              <w:rPr>
                <w:rFonts w:ascii="Arial" w:eastAsia="Times New Roman" w:hAnsi="Arial" w:cs="Arial"/>
                <w:sz w:val="24"/>
                <w:szCs w:val="24"/>
                <w:bdr w:val="nil"/>
                <w:lang w:val="es-MX"/>
              </w:rPr>
              <w:t>.</w:t>
            </w:r>
          </w:p>
        </w:tc>
      </w:tr>
    </w:tbl>
    <w:p w14:paraId="4D51F18F" w14:textId="2A8EAA0B" w:rsidR="00995C19" w:rsidRDefault="00995C19">
      <w:pPr>
        <w:spacing w:line="247" w:lineRule="auto"/>
        <w:rPr>
          <w:rFonts w:ascii="Arial" w:eastAsia="Times New Roman" w:hAnsi="Arial" w:cs="Arial"/>
          <w:sz w:val="24"/>
          <w:szCs w:val="24"/>
          <w:lang w:val="es-MX"/>
        </w:rPr>
      </w:pPr>
      <w:bookmarkStart w:id="3" w:name="TABLE_2_–_SAMPLING_RESULTS_SHOWING_THE_D"/>
      <w:bookmarkEnd w:id="3"/>
    </w:p>
    <w:p w14:paraId="3E1E26F0" w14:textId="25C88ED8" w:rsidR="00995C19" w:rsidRDefault="00995C19">
      <w:pPr>
        <w:spacing w:line="247" w:lineRule="auto"/>
        <w:rPr>
          <w:rFonts w:ascii="Arial" w:eastAsia="Times New Roman" w:hAnsi="Arial" w:cs="Arial"/>
          <w:sz w:val="24"/>
          <w:szCs w:val="24"/>
          <w:lang w:val="es-MX"/>
        </w:rPr>
      </w:pPr>
    </w:p>
    <w:p w14:paraId="1A1CBD27" w14:textId="5B913BFC" w:rsidR="00995C19" w:rsidRDefault="00995C19">
      <w:pPr>
        <w:spacing w:line="247" w:lineRule="auto"/>
        <w:rPr>
          <w:rFonts w:ascii="Arial" w:eastAsia="Times New Roman" w:hAnsi="Arial" w:cs="Arial"/>
          <w:sz w:val="24"/>
          <w:szCs w:val="24"/>
          <w:lang w:val="es-MX"/>
        </w:rPr>
      </w:pPr>
    </w:p>
    <w:p w14:paraId="6DB722F0" w14:textId="25C43CB6" w:rsidR="00995C19" w:rsidRDefault="00995C19">
      <w:pPr>
        <w:spacing w:line="247" w:lineRule="auto"/>
        <w:rPr>
          <w:rFonts w:ascii="Arial" w:eastAsia="Times New Roman" w:hAnsi="Arial" w:cs="Arial"/>
          <w:sz w:val="24"/>
          <w:szCs w:val="24"/>
          <w:lang w:val="es-MX"/>
        </w:rPr>
      </w:pPr>
    </w:p>
    <w:p w14:paraId="7459DEC4" w14:textId="36C3FE70" w:rsidR="00995C19" w:rsidRDefault="00995C19">
      <w:pPr>
        <w:spacing w:line="247" w:lineRule="auto"/>
        <w:rPr>
          <w:rFonts w:ascii="Arial" w:eastAsia="Times New Roman" w:hAnsi="Arial" w:cs="Arial"/>
          <w:sz w:val="24"/>
          <w:szCs w:val="24"/>
          <w:lang w:val="es-MX"/>
        </w:rPr>
      </w:pPr>
    </w:p>
    <w:p w14:paraId="1804E4A2" w14:textId="0EC3DB71" w:rsidR="00995C19" w:rsidRDefault="00995C19">
      <w:pPr>
        <w:spacing w:line="247" w:lineRule="auto"/>
        <w:rPr>
          <w:rFonts w:ascii="Arial" w:eastAsia="Times New Roman" w:hAnsi="Arial" w:cs="Arial"/>
          <w:sz w:val="24"/>
          <w:szCs w:val="24"/>
          <w:lang w:val="es-MX"/>
        </w:rPr>
      </w:pPr>
    </w:p>
    <w:p w14:paraId="0AC6478F" w14:textId="73B3F3B1" w:rsidR="00995C19" w:rsidRDefault="00995C19">
      <w:pPr>
        <w:spacing w:line="247" w:lineRule="auto"/>
        <w:rPr>
          <w:rFonts w:ascii="Arial" w:eastAsia="Times New Roman" w:hAnsi="Arial" w:cs="Arial"/>
          <w:sz w:val="24"/>
          <w:szCs w:val="24"/>
          <w:lang w:val="es-MX"/>
        </w:rPr>
      </w:pPr>
    </w:p>
    <w:p w14:paraId="5998B6B9" w14:textId="77777777" w:rsidR="00995C19" w:rsidRDefault="00995C19">
      <w:pPr>
        <w:spacing w:line="247" w:lineRule="auto"/>
        <w:rPr>
          <w:rFonts w:ascii="Arial" w:eastAsia="Times New Roman" w:hAnsi="Arial" w:cs="Arial"/>
          <w:sz w:val="24"/>
          <w:szCs w:val="24"/>
          <w:lang w:val="es-MX"/>
        </w:rPr>
      </w:pPr>
    </w:p>
    <w:tbl>
      <w:tblPr>
        <w:tblW w:w="10800" w:type="dxa"/>
        <w:tblInd w:w="-9" w:type="dxa"/>
        <w:tblLayout w:type="fixed"/>
        <w:tblCellMar>
          <w:left w:w="72" w:type="dxa"/>
          <w:right w:w="72" w:type="dxa"/>
        </w:tblCellMar>
        <w:tblLook w:val="01E0" w:firstRow="1" w:lastRow="1" w:firstColumn="1" w:lastColumn="1" w:noHBand="0" w:noVBand="0"/>
      </w:tblPr>
      <w:tblGrid>
        <w:gridCol w:w="1879"/>
        <w:gridCol w:w="810"/>
        <w:gridCol w:w="900"/>
        <w:gridCol w:w="1001"/>
        <w:gridCol w:w="979"/>
        <w:gridCol w:w="533"/>
        <w:gridCol w:w="533"/>
        <w:gridCol w:w="1634"/>
        <w:gridCol w:w="2531"/>
      </w:tblGrid>
      <w:tr w:rsidR="00995C19" w:rsidRPr="000972EE" w14:paraId="1AF45C74" w14:textId="77777777" w:rsidTr="00995C19">
        <w:trPr>
          <w:trHeight w:hRule="exact" w:val="659"/>
        </w:trPr>
        <w:tc>
          <w:tcPr>
            <w:tcW w:w="10800" w:type="dxa"/>
            <w:gridSpan w:val="9"/>
            <w:tcBorders>
              <w:top w:val="single" w:sz="19" w:space="0" w:color="000000"/>
              <w:left w:val="single" w:sz="7" w:space="0" w:color="000000"/>
              <w:bottom w:val="single" w:sz="19" w:space="0" w:color="000000"/>
              <w:right w:val="single" w:sz="7" w:space="0" w:color="000000"/>
            </w:tcBorders>
          </w:tcPr>
          <w:p w14:paraId="5B8F13B8" w14:textId="77777777" w:rsidR="00995C19" w:rsidRPr="000972EE" w:rsidRDefault="00995C19" w:rsidP="00FE5289">
            <w:pPr>
              <w:pStyle w:val="TableParagraph"/>
              <w:spacing w:before="21"/>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TABLA 2 – RESULTADOS DE MUESTRAS DONDE SE DETECTÓ LA PRESENCIA DE PLOMO Y COBRE</w:t>
            </w:r>
          </w:p>
        </w:tc>
      </w:tr>
      <w:tr w:rsidR="00995C19" w:rsidRPr="000972EE" w14:paraId="0BB390E0" w14:textId="77777777" w:rsidTr="00995C19">
        <w:trPr>
          <w:trHeight w:hRule="exact" w:val="1874"/>
        </w:trPr>
        <w:tc>
          <w:tcPr>
            <w:tcW w:w="1879" w:type="dxa"/>
            <w:tcBorders>
              <w:top w:val="single" w:sz="19" w:space="0" w:color="000000"/>
              <w:left w:val="single" w:sz="7" w:space="0" w:color="000000"/>
              <w:bottom w:val="single" w:sz="18" w:space="0" w:color="000000"/>
              <w:right w:val="single" w:sz="5" w:space="0" w:color="000000"/>
            </w:tcBorders>
            <w:vAlign w:val="center"/>
          </w:tcPr>
          <w:p w14:paraId="2B8B831E"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 xml:space="preserve">Plomo y cobre </w:t>
            </w:r>
            <w:r w:rsidRPr="000972EE">
              <w:rPr>
                <w:rFonts w:ascii="Arial" w:eastAsia="Times New Roman" w:hAnsi="Arial" w:cs="Arial"/>
                <w:sz w:val="24"/>
                <w:szCs w:val="24"/>
                <w:bdr w:val="nil"/>
                <w:lang w:val="es-MX"/>
              </w:rPr>
              <w:t>(completar si se detectó plomo o cobre en el último conjunto de pruebas)</w:t>
            </w:r>
          </w:p>
        </w:tc>
        <w:tc>
          <w:tcPr>
            <w:tcW w:w="810" w:type="dxa"/>
            <w:tcBorders>
              <w:top w:val="single" w:sz="19" w:space="0" w:color="000000"/>
              <w:left w:val="single" w:sz="5" w:space="0" w:color="000000"/>
              <w:bottom w:val="single" w:sz="18" w:space="0" w:color="000000"/>
              <w:right w:val="single" w:sz="5" w:space="0" w:color="000000"/>
            </w:tcBorders>
            <w:vAlign w:val="center"/>
          </w:tcPr>
          <w:p w14:paraId="2231D97C"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Fecha de la muestra</w:t>
            </w:r>
          </w:p>
        </w:tc>
        <w:tc>
          <w:tcPr>
            <w:tcW w:w="900" w:type="dxa"/>
            <w:tcBorders>
              <w:top w:val="single" w:sz="19" w:space="0" w:color="000000"/>
              <w:left w:val="single" w:sz="5" w:space="0" w:color="000000"/>
              <w:bottom w:val="single" w:sz="18" w:space="0" w:color="000000"/>
              <w:right w:val="single" w:sz="5" w:space="0" w:color="000000"/>
            </w:tcBorders>
            <w:vAlign w:val="center"/>
          </w:tcPr>
          <w:p w14:paraId="6D713DBD" w14:textId="20BE5CDF"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w:t>
            </w:r>
            <w:r>
              <w:rPr>
                <w:rFonts w:ascii="Arial" w:eastAsia="Times New Roman" w:hAnsi="Arial" w:cs="Arial"/>
                <w:b/>
                <w:bCs/>
                <w:sz w:val="24"/>
                <w:szCs w:val="24"/>
                <w:bdr w:val="nil"/>
                <w:lang w:val="es-MX"/>
              </w:rPr>
              <w:t>u</w:t>
            </w:r>
            <w:r w:rsidRPr="000972EE">
              <w:rPr>
                <w:rFonts w:ascii="Arial" w:eastAsia="Times New Roman" w:hAnsi="Arial" w:cs="Arial"/>
                <w:b/>
                <w:bCs/>
                <w:sz w:val="24"/>
                <w:szCs w:val="24"/>
                <w:bdr w:val="nil"/>
                <w:lang w:val="es-MX"/>
              </w:rPr>
              <w:t>. de muestras obtenidas</w:t>
            </w:r>
          </w:p>
        </w:tc>
        <w:tc>
          <w:tcPr>
            <w:tcW w:w="1001" w:type="dxa"/>
            <w:tcBorders>
              <w:top w:val="single" w:sz="19" w:space="0" w:color="000000"/>
              <w:left w:val="single" w:sz="5" w:space="0" w:color="000000"/>
              <w:bottom w:val="single" w:sz="18" w:space="0" w:color="000000"/>
              <w:right w:val="single" w:sz="5" w:space="0" w:color="000000"/>
            </w:tcBorders>
            <w:vAlign w:val="center"/>
          </w:tcPr>
          <w:p w14:paraId="2C5A77BE"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Calibri" w:hAnsi="Arial" w:cs="Arial"/>
                <w:b/>
                <w:position w:val="-7"/>
                <w:sz w:val="24"/>
                <w:szCs w:val="24"/>
                <w:bdr w:val="nil"/>
                <w:lang w:val="es-MX"/>
              </w:rPr>
              <w:t xml:space="preserve">Nivel percentil </w:t>
            </w:r>
            <w:r w:rsidRPr="000972EE">
              <w:rPr>
                <w:rFonts w:ascii="Arial" w:eastAsia="Times New Roman" w:hAnsi="Arial" w:cs="Arial"/>
                <w:b/>
                <w:bCs/>
                <w:position w:val="-7"/>
                <w:sz w:val="24"/>
                <w:szCs w:val="24"/>
                <w:bdr w:val="nil"/>
                <w:lang w:val="es-MX"/>
              </w:rPr>
              <w:t>90</w:t>
            </w:r>
            <w:r w:rsidRPr="000972EE">
              <w:rPr>
                <w:rFonts w:ascii="Arial" w:eastAsia="Times New Roman" w:hAnsi="Arial" w:cs="Arial"/>
                <w:b/>
                <w:bCs/>
                <w:position w:val="-7"/>
                <w:sz w:val="24"/>
                <w:szCs w:val="24"/>
                <w:bdr w:val="nil"/>
                <w:lang w:val="es-MX"/>
              </w:rPr>
              <w:br/>
            </w:r>
            <w:r w:rsidRPr="000972EE">
              <w:rPr>
                <w:rFonts w:ascii="Arial" w:eastAsia="Times New Roman" w:hAnsi="Arial" w:cs="Arial"/>
                <w:b/>
                <w:bCs/>
                <w:sz w:val="24"/>
                <w:szCs w:val="24"/>
                <w:bdr w:val="nil"/>
                <w:lang w:val="es-MX"/>
              </w:rPr>
              <w:t>detectado</w:t>
            </w:r>
          </w:p>
        </w:tc>
        <w:tc>
          <w:tcPr>
            <w:tcW w:w="979" w:type="dxa"/>
            <w:tcBorders>
              <w:top w:val="single" w:sz="19" w:space="0" w:color="000000"/>
              <w:left w:val="single" w:sz="5" w:space="0" w:color="000000"/>
              <w:bottom w:val="single" w:sz="18" w:space="0" w:color="000000"/>
              <w:right w:val="single" w:sz="4" w:space="0" w:color="auto"/>
            </w:tcBorders>
            <w:vAlign w:val="center"/>
          </w:tcPr>
          <w:p w14:paraId="25B08612" w14:textId="38E455FE"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w:t>
            </w:r>
            <w:r>
              <w:rPr>
                <w:rFonts w:ascii="Arial" w:eastAsia="Times New Roman" w:hAnsi="Arial" w:cs="Arial"/>
                <w:b/>
                <w:bCs/>
                <w:sz w:val="24"/>
                <w:szCs w:val="24"/>
                <w:bdr w:val="nil"/>
                <w:lang w:val="es-MX"/>
              </w:rPr>
              <w:t>u</w:t>
            </w:r>
            <w:r w:rsidRPr="000972EE">
              <w:rPr>
                <w:rFonts w:ascii="Arial" w:eastAsia="Times New Roman" w:hAnsi="Arial" w:cs="Arial"/>
                <w:b/>
                <w:bCs/>
                <w:sz w:val="24"/>
                <w:szCs w:val="24"/>
                <w:bdr w:val="nil"/>
                <w:lang w:val="es-MX"/>
              </w:rPr>
              <w:t>. de sitios que superan AL</w:t>
            </w:r>
          </w:p>
        </w:tc>
        <w:tc>
          <w:tcPr>
            <w:tcW w:w="533" w:type="dxa"/>
            <w:tcBorders>
              <w:top w:val="single" w:sz="19" w:space="0" w:color="000000"/>
              <w:left w:val="single" w:sz="4" w:space="0" w:color="auto"/>
              <w:bottom w:val="single" w:sz="18" w:space="0" w:color="000000"/>
              <w:right w:val="nil"/>
            </w:tcBorders>
            <w:vAlign w:val="center"/>
          </w:tcPr>
          <w:p w14:paraId="00143669"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AL</w:t>
            </w:r>
          </w:p>
        </w:tc>
        <w:tc>
          <w:tcPr>
            <w:tcW w:w="533" w:type="dxa"/>
            <w:tcBorders>
              <w:top w:val="single" w:sz="19" w:space="0" w:color="000000"/>
              <w:left w:val="single" w:sz="5" w:space="0" w:color="000000"/>
              <w:bottom w:val="single" w:sz="18" w:space="0" w:color="000000"/>
              <w:right w:val="single" w:sz="5" w:space="0" w:color="000000"/>
            </w:tcBorders>
            <w:vAlign w:val="center"/>
          </w:tcPr>
          <w:p w14:paraId="227813C4"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PHG</w:t>
            </w:r>
          </w:p>
        </w:tc>
        <w:tc>
          <w:tcPr>
            <w:tcW w:w="1634" w:type="dxa"/>
            <w:tcBorders>
              <w:top w:val="single" w:sz="19" w:space="0" w:color="000000"/>
              <w:left w:val="single" w:sz="5" w:space="0" w:color="000000"/>
              <w:bottom w:val="single" w:sz="18" w:space="0" w:color="000000"/>
              <w:right w:val="single" w:sz="5" w:space="0" w:color="000000"/>
            </w:tcBorders>
            <w:vAlign w:val="center"/>
          </w:tcPr>
          <w:p w14:paraId="739B13D4" w14:textId="77777777" w:rsidR="00995C19" w:rsidRPr="000972EE" w:rsidRDefault="00995C19" w:rsidP="00FE5289">
            <w:pPr>
              <w:pStyle w:val="TableParagraph"/>
              <w:jc w:val="center"/>
              <w:rPr>
                <w:rFonts w:ascii="Arial" w:eastAsia="Times New Roman" w:hAnsi="Arial" w:cs="Arial"/>
                <w:b/>
                <w:bCs/>
                <w:sz w:val="24"/>
                <w:szCs w:val="24"/>
                <w:bdr w:val="nil"/>
                <w:lang w:val="es-MX"/>
              </w:rPr>
            </w:pPr>
            <w:r w:rsidRPr="000972EE">
              <w:rPr>
                <w:rFonts w:ascii="Arial" w:eastAsia="Times New Roman" w:hAnsi="Arial" w:cs="Arial"/>
                <w:b/>
                <w:bCs/>
                <w:sz w:val="24"/>
                <w:szCs w:val="24"/>
                <w:bdr w:val="nil"/>
                <w:lang w:val="es-MX"/>
              </w:rPr>
              <w:t>Número de escuelas que han solicitado muestras de plomo</w:t>
            </w:r>
          </w:p>
        </w:tc>
        <w:tc>
          <w:tcPr>
            <w:tcW w:w="2531" w:type="dxa"/>
            <w:tcBorders>
              <w:top w:val="single" w:sz="19" w:space="0" w:color="000000"/>
              <w:left w:val="single" w:sz="5" w:space="0" w:color="000000"/>
              <w:bottom w:val="single" w:sz="18" w:space="0" w:color="000000"/>
              <w:right w:val="single" w:sz="7" w:space="0" w:color="000000"/>
            </w:tcBorders>
            <w:vAlign w:val="center"/>
          </w:tcPr>
          <w:p w14:paraId="1F549A63"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Fuente típica de contaminante</w:t>
            </w:r>
          </w:p>
        </w:tc>
      </w:tr>
      <w:tr w:rsidR="00995C19" w:rsidRPr="000972EE" w14:paraId="659005F4" w14:textId="77777777" w:rsidTr="00995C19">
        <w:trPr>
          <w:trHeight w:hRule="exact" w:val="2286"/>
        </w:trPr>
        <w:tc>
          <w:tcPr>
            <w:tcW w:w="1879" w:type="dxa"/>
            <w:tcBorders>
              <w:top w:val="single" w:sz="18" w:space="0" w:color="000000"/>
              <w:left w:val="single" w:sz="7" w:space="0" w:color="000000"/>
              <w:bottom w:val="single" w:sz="5" w:space="0" w:color="000000"/>
              <w:right w:val="single" w:sz="5" w:space="0" w:color="000000"/>
            </w:tcBorders>
          </w:tcPr>
          <w:p w14:paraId="02C98ABD" w14:textId="77777777" w:rsidR="00995C19" w:rsidRPr="000972EE" w:rsidRDefault="00995C19" w:rsidP="00FE5289">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Plomo (ppb)</w:t>
            </w:r>
          </w:p>
        </w:tc>
        <w:tc>
          <w:tcPr>
            <w:tcW w:w="810" w:type="dxa"/>
            <w:tcBorders>
              <w:top w:val="single" w:sz="18" w:space="0" w:color="000000"/>
              <w:left w:val="single" w:sz="5" w:space="0" w:color="000000"/>
              <w:bottom w:val="single" w:sz="5" w:space="0" w:color="000000"/>
              <w:right w:val="single" w:sz="5" w:space="0" w:color="000000"/>
            </w:tcBorders>
          </w:tcPr>
          <w:p w14:paraId="08DC3254" w14:textId="77777777" w:rsidR="00995C19" w:rsidRPr="000972EE" w:rsidRDefault="00995C19" w:rsidP="00FE5289">
            <w:pPr>
              <w:rPr>
                <w:rFonts w:ascii="Arial" w:hAnsi="Arial" w:cs="Arial"/>
                <w:sz w:val="24"/>
                <w:szCs w:val="24"/>
                <w:lang w:val="es-MX"/>
              </w:rPr>
            </w:pPr>
          </w:p>
        </w:tc>
        <w:tc>
          <w:tcPr>
            <w:tcW w:w="900" w:type="dxa"/>
            <w:tcBorders>
              <w:top w:val="single" w:sz="18" w:space="0" w:color="000000"/>
              <w:left w:val="single" w:sz="5" w:space="0" w:color="000000"/>
              <w:bottom w:val="single" w:sz="5" w:space="0" w:color="000000"/>
              <w:right w:val="single" w:sz="5" w:space="0" w:color="000000"/>
            </w:tcBorders>
          </w:tcPr>
          <w:p w14:paraId="028386CE" w14:textId="77777777" w:rsidR="00995C19" w:rsidRPr="000972EE" w:rsidRDefault="00995C19" w:rsidP="00FE5289">
            <w:pPr>
              <w:rPr>
                <w:rFonts w:ascii="Arial" w:hAnsi="Arial" w:cs="Arial"/>
                <w:sz w:val="24"/>
                <w:szCs w:val="24"/>
                <w:lang w:val="es-MX"/>
              </w:rPr>
            </w:pPr>
          </w:p>
        </w:tc>
        <w:tc>
          <w:tcPr>
            <w:tcW w:w="1001" w:type="dxa"/>
            <w:tcBorders>
              <w:top w:val="single" w:sz="18" w:space="0" w:color="000000"/>
              <w:left w:val="single" w:sz="5" w:space="0" w:color="000000"/>
              <w:bottom w:val="single" w:sz="5" w:space="0" w:color="000000"/>
              <w:right w:val="single" w:sz="5" w:space="0" w:color="000000"/>
            </w:tcBorders>
          </w:tcPr>
          <w:p w14:paraId="0AD73F7B" w14:textId="77777777" w:rsidR="00995C19" w:rsidRPr="000972EE" w:rsidRDefault="00995C19" w:rsidP="00FE5289">
            <w:pPr>
              <w:rPr>
                <w:rFonts w:ascii="Arial" w:hAnsi="Arial" w:cs="Arial"/>
                <w:sz w:val="24"/>
                <w:szCs w:val="24"/>
                <w:lang w:val="es-MX"/>
              </w:rPr>
            </w:pPr>
          </w:p>
        </w:tc>
        <w:tc>
          <w:tcPr>
            <w:tcW w:w="979" w:type="dxa"/>
            <w:tcBorders>
              <w:top w:val="single" w:sz="18" w:space="0" w:color="000000"/>
              <w:left w:val="single" w:sz="5" w:space="0" w:color="000000"/>
              <w:bottom w:val="single" w:sz="5" w:space="0" w:color="000000"/>
              <w:right w:val="single" w:sz="4" w:space="0" w:color="auto"/>
            </w:tcBorders>
          </w:tcPr>
          <w:p w14:paraId="7EAB142C" w14:textId="77777777" w:rsidR="00995C19" w:rsidRPr="000972EE" w:rsidRDefault="00995C19" w:rsidP="00FE5289">
            <w:pPr>
              <w:rPr>
                <w:rFonts w:ascii="Arial" w:hAnsi="Arial" w:cs="Arial"/>
                <w:sz w:val="24"/>
                <w:szCs w:val="24"/>
                <w:lang w:val="es-MX"/>
              </w:rPr>
            </w:pPr>
          </w:p>
        </w:tc>
        <w:tc>
          <w:tcPr>
            <w:tcW w:w="533" w:type="dxa"/>
            <w:tcBorders>
              <w:top w:val="single" w:sz="18" w:space="0" w:color="000000"/>
              <w:left w:val="single" w:sz="4" w:space="0" w:color="auto"/>
              <w:bottom w:val="single" w:sz="5" w:space="0" w:color="000000"/>
              <w:right w:val="nil"/>
            </w:tcBorders>
          </w:tcPr>
          <w:p w14:paraId="0431D8A6"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15</w:t>
            </w:r>
          </w:p>
        </w:tc>
        <w:tc>
          <w:tcPr>
            <w:tcW w:w="533" w:type="dxa"/>
            <w:tcBorders>
              <w:top w:val="single" w:sz="18" w:space="0" w:color="000000"/>
              <w:left w:val="single" w:sz="5" w:space="0" w:color="000000"/>
              <w:bottom w:val="single" w:sz="5" w:space="0" w:color="000000"/>
              <w:right w:val="single" w:sz="5" w:space="0" w:color="000000"/>
            </w:tcBorders>
          </w:tcPr>
          <w:p w14:paraId="07511D51"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0.2</w:t>
            </w:r>
          </w:p>
        </w:tc>
        <w:tc>
          <w:tcPr>
            <w:tcW w:w="1634" w:type="dxa"/>
            <w:tcBorders>
              <w:top w:val="single" w:sz="18" w:space="0" w:color="000000"/>
              <w:left w:val="single" w:sz="5" w:space="0" w:color="000000"/>
              <w:bottom w:val="single" w:sz="5" w:space="0" w:color="000000"/>
              <w:right w:val="single" w:sz="5" w:space="0" w:color="000000"/>
            </w:tcBorders>
          </w:tcPr>
          <w:p w14:paraId="4DDE6B11" w14:textId="77777777" w:rsidR="00995C19" w:rsidRPr="000972EE" w:rsidRDefault="00995C19" w:rsidP="00FE5289">
            <w:pPr>
              <w:pStyle w:val="TableParagraph"/>
              <w:jc w:val="center"/>
              <w:rPr>
                <w:rFonts w:ascii="Arial" w:eastAsia="Times New Roman" w:hAnsi="Arial" w:cs="Arial"/>
                <w:sz w:val="24"/>
                <w:szCs w:val="24"/>
                <w:bdr w:val="nil"/>
                <w:lang w:val="es-MX"/>
              </w:rPr>
            </w:pPr>
          </w:p>
        </w:tc>
        <w:tc>
          <w:tcPr>
            <w:tcW w:w="2531" w:type="dxa"/>
            <w:tcBorders>
              <w:top w:val="single" w:sz="18" w:space="0" w:color="000000"/>
              <w:left w:val="single" w:sz="5" w:space="0" w:color="000000"/>
              <w:bottom w:val="single" w:sz="5" w:space="0" w:color="000000"/>
              <w:right w:val="single" w:sz="7" w:space="0" w:color="000000"/>
            </w:tcBorders>
          </w:tcPr>
          <w:p w14:paraId="68BE3F51" w14:textId="77777777" w:rsidR="00995C19" w:rsidRPr="000972EE" w:rsidRDefault="00995C19" w:rsidP="00FE5289">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Corrosión interna de cañerías de agua domésticas; descargas de fabricantes industriales; erosión de depósitos naturales</w:t>
            </w:r>
          </w:p>
        </w:tc>
      </w:tr>
      <w:tr w:rsidR="00995C19" w:rsidRPr="000972EE" w14:paraId="6AB7DC63" w14:textId="77777777" w:rsidTr="00995C19">
        <w:trPr>
          <w:trHeight w:hRule="exact" w:val="1848"/>
        </w:trPr>
        <w:tc>
          <w:tcPr>
            <w:tcW w:w="1879" w:type="dxa"/>
            <w:tcBorders>
              <w:top w:val="single" w:sz="5" w:space="0" w:color="000000"/>
              <w:left w:val="single" w:sz="7" w:space="0" w:color="000000"/>
              <w:bottom w:val="single" w:sz="18" w:space="0" w:color="000000"/>
              <w:right w:val="single" w:sz="5" w:space="0" w:color="000000"/>
            </w:tcBorders>
          </w:tcPr>
          <w:p w14:paraId="61414153" w14:textId="77777777" w:rsidR="00995C19" w:rsidRPr="000972EE" w:rsidRDefault="00995C19" w:rsidP="00FE5289">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Cobre (ppm)</w:t>
            </w:r>
          </w:p>
        </w:tc>
        <w:tc>
          <w:tcPr>
            <w:tcW w:w="810" w:type="dxa"/>
            <w:tcBorders>
              <w:top w:val="single" w:sz="5" w:space="0" w:color="000000"/>
              <w:left w:val="single" w:sz="5" w:space="0" w:color="000000"/>
              <w:bottom w:val="single" w:sz="18" w:space="0" w:color="000000"/>
              <w:right w:val="single" w:sz="5" w:space="0" w:color="000000"/>
            </w:tcBorders>
          </w:tcPr>
          <w:p w14:paraId="1F73E545" w14:textId="77777777" w:rsidR="00995C19" w:rsidRPr="000972EE" w:rsidRDefault="00995C19" w:rsidP="00FE5289">
            <w:pPr>
              <w:rPr>
                <w:rFonts w:ascii="Arial" w:hAnsi="Arial" w:cs="Arial"/>
                <w:sz w:val="24"/>
                <w:szCs w:val="24"/>
                <w:lang w:val="es-MX"/>
              </w:rPr>
            </w:pPr>
          </w:p>
        </w:tc>
        <w:tc>
          <w:tcPr>
            <w:tcW w:w="900" w:type="dxa"/>
            <w:tcBorders>
              <w:top w:val="single" w:sz="5" w:space="0" w:color="000000"/>
              <w:left w:val="single" w:sz="5" w:space="0" w:color="000000"/>
              <w:bottom w:val="single" w:sz="18" w:space="0" w:color="000000"/>
              <w:right w:val="single" w:sz="5" w:space="0" w:color="000000"/>
            </w:tcBorders>
          </w:tcPr>
          <w:p w14:paraId="3C2F52EC" w14:textId="77777777" w:rsidR="00995C19" w:rsidRPr="000972EE" w:rsidRDefault="00995C19" w:rsidP="00FE5289">
            <w:pPr>
              <w:rPr>
                <w:rFonts w:ascii="Arial" w:hAnsi="Arial" w:cs="Arial"/>
                <w:sz w:val="24"/>
                <w:szCs w:val="24"/>
                <w:lang w:val="es-MX"/>
              </w:rPr>
            </w:pPr>
          </w:p>
        </w:tc>
        <w:tc>
          <w:tcPr>
            <w:tcW w:w="1001" w:type="dxa"/>
            <w:tcBorders>
              <w:top w:val="single" w:sz="5" w:space="0" w:color="000000"/>
              <w:left w:val="single" w:sz="5" w:space="0" w:color="000000"/>
              <w:bottom w:val="single" w:sz="18" w:space="0" w:color="000000"/>
              <w:right w:val="single" w:sz="5" w:space="0" w:color="000000"/>
            </w:tcBorders>
          </w:tcPr>
          <w:p w14:paraId="7E8CECD1" w14:textId="77777777" w:rsidR="00995C19" w:rsidRPr="000972EE" w:rsidRDefault="00995C19" w:rsidP="00FE5289">
            <w:pPr>
              <w:rPr>
                <w:rFonts w:ascii="Arial" w:hAnsi="Arial" w:cs="Arial"/>
                <w:sz w:val="24"/>
                <w:szCs w:val="24"/>
                <w:lang w:val="es-MX"/>
              </w:rPr>
            </w:pPr>
          </w:p>
        </w:tc>
        <w:tc>
          <w:tcPr>
            <w:tcW w:w="979" w:type="dxa"/>
            <w:tcBorders>
              <w:top w:val="single" w:sz="5" w:space="0" w:color="000000"/>
              <w:left w:val="single" w:sz="5" w:space="0" w:color="000000"/>
              <w:bottom w:val="single" w:sz="18" w:space="0" w:color="000000"/>
              <w:right w:val="single" w:sz="4" w:space="0" w:color="auto"/>
            </w:tcBorders>
          </w:tcPr>
          <w:p w14:paraId="7F65F9E5" w14:textId="77777777" w:rsidR="00995C19" w:rsidRPr="000972EE" w:rsidRDefault="00995C19" w:rsidP="00FE5289">
            <w:pPr>
              <w:rPr>
                <w:rFonts w:ascii="Arial" w:hAnsi="Arial" w:cs="Arial"/>
                <w:sz w:val="24"/>
                <w:szCs w:val="24"/>
                <w:lang w:val="es-MX"/>
              </w:rPr>
            </w:pPr>
          </w:p>
        </w:tc>
        <w:tc>
          <w:tcPr>
            <w:tcW w:w="533" w:type="dxa"/>
            <w:tcBorders>
              <w:top w:val="single" w:sz="5" w:space="0" w:color="000000"/>
              <w:left w:val="single" w:sz="4" w:space="0" w:color="auto"/>
              <w:bottom w:val="single" w:sz="18" w:space="0" w:color="000000"/>
              <w:right w:val="nil"/>
            </w:tcBorders>
          </w:tcPr>
          <w:p w14:paraId="0630BCA8"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1.3</w:t>
            </w:r>
          </w:p>
        </w:tc>
        <w:tc>
          <w:tcPr>
            <w:tcW w:w="533" w:type="dxa"/>
            <w:tcBorders>
              <w:top w:val="single" w:sz="5" w:space="0" w:color="000000"/>
              <w:left w:val="single" w:sz="5" w:space="0" w:color="000000"/>
              <w:bottom w:val="single" w:sz="18" w:space="0" w:color="000000"/>
              <w:right w:val="single" w:sz="5" w:space="0" w:color="000000"/>
            </w:tcBorders>
          </w:tcPr>
          <w:p w14:paraId="16C23341" w14:textId="77777777" w:rsidR="00995C19" w:rsidRPr="000972EE" w:rsidRDefault="00995C19" w:rsidP="00FE5289">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0.3</w:t>
            </w:r>
          </w:p>
        </w:tc>
        <w:tc>
          <w:tcPr>
            <w:tcW w:w="1634" w:type="dxa"/>
            <w:tcBorders>
              <w:top w:val="single" w:sz="5" w:space="0" w:color="000000"/>
              <w:left w:val="single" w:sz="5" w:space="0" w:color="000000"/>
              <w:bottom w:val="single" w:sz="18" w:space="0" w:color="000000"/>
              <w:right w:val="single" w:sz="5" w:space="0" w:color="000000"/>
            </w:tcBorders>
          </w:tcPr>
          <w:p w14:paraId="3334FD43" w14:textId="77777777" w:rsidR="00995C19" w:rsidRPr="000972EE" w:rsidRDefault="00995C19" w:rsidP="00FE5289">
            <w:pPr>
              <w:pStyle w:val="TableParagraph"/>
              <w:jc w:val="center"/>
              <w:rPr>
                <w:rFonts w:ascii="Arial" w:eastAsia="Times New Roman" w:hAnsi="Arial" w:cs="Arial"/>
                <w:sz w:val="24"/>
                <w:szCs w:val="24"/>
                <w:bdr w:val="nil"/>
                <w:lang w:val="es-MX"/>
              </w:rPr>
            </w:pPr>
            <w:r w:rsidRPr="000972EE">
              <w:rPr>
                <w:rFonts w:ascii="Arial" w:eastAsia="Times New Roman" w:hAnsi="Arial" w:cs="Arial"/>
                <w:sz w:val="24"/>
                <w:szCs w:val="24"/>
                <w:bdr w:val="nil"/>
                <w:lang w:val="es-MX"/>
              </w:rPr>
              <w:t>No aplica</w:t>
            </w:r>
          </w:p>
        </w:tc>
        <w:tc>
          <w:tcPr>
            <w:tcW w:w="2531" w:type="dxa"/>
            <w:tcBorders>
              <w:top w:val="single" w:sz="5" w:space="0" w:color="000000"/>
              <w:left w:val="single" w:sz="5" w:space="0" w:color="000000"/>
              <w:bottom w:val="single" w:sz="18" w:space="0" w:color="000000"/>
              <w:right w:val="single" w:sz="7" w:space="0" w:color="000000"/>
            </w:tcBorders>
          </w:tcPr>
          <w:p w14:paraId="12E4B31B" w14:textId="77777777" w:rsidR="00995C19" w:rsidRPr="000972EE" w:rsidRDefault="00995C19" w:rsidP="00FE5289">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Corrosión interna de cañerías domésticas; erosión de depósitos naturales; lixiviación de conservantes de madera</w:t>
            </w:r>
          </w:p>
        </w:tc>
      </w:tr>
    </w:tbl>
    <w:p w14:paraId="2ED7BF20" w14:textId="77777777" w:rsidR="00995C19" w:rsidRDefault="00995C19">
      <w:pPr>
        <w:spacing w:line="247" w:lineRule="auto"/>
        <w:rPr>
          <w:rFonts w:ascii="Arial" w:eastAsia="Times New Roman" w:hAnsi="Arial" w:cs="Arial"/>
          <w:sz w:val="24"/>
          <w:szCs w:val="24"/>
          <w:lang w:val="es-MX"/>
        </w:rPr>
      </w:pPr>
    </w:p>
    <w:tbl>
      <w:tblPr>
        <w:tblStyle w:val="TableGrid"/>
        <w:tblW w:w="0" w:type="auto"/>
        <w:tblLook w:val="04A0" w:firstRow="1" w:lastRow="0" w:firstColumn="1" w:lastColumn="0" w:noHBand="0" w:noVBand="1"/>
      </w:tblPr>
      <w:tblGrid>
        <w:gridCol w:w="1828"/>
        <w:gridCol w:w="1285"/>
        <w:gridCol w:w="1359"/>
        <w:gridCol w:w="1604"/>
        <w:gridCol w:w="1142"/>
        <w:gridCol w:w="1256"/>
        <w:gridCol w:w="2316"/>
      </w:tblGrid>
      <w:tr w:rsidR="00995C19" w:rsidRPr="000972EE" w14:paraId="1AD8C3AB" w14:textId="77777777" w:rsidTr="00995C19">
        <w:trPr>
          <w:trHeight w:val="216"/>
        </w:trPr>
        <w:tc>
          <w:tcPr>
            <w:tcW w:w="10790" w:type="dxa"/>
            <w:gridSpan w:val="7"/>
            <w:tcBorders>
              <w:top w:val="single" w:sz="18" w:space="0" w:color="auto"/>
              <w:left w:val="single" w:sz="4" w:space="0" w:color="auto"/>
              <w:bottom w:val="single" w:sz="18" w:space="0" w:color="auto"/>
              <w:right w:val="single" w:sz="4" w:space="0" w:color="auto"/>
            </w:tcBorders>
          </w:tcPr>
          <w:p w14:paraId="25CBE9E5"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TABLA 3 – RESULTADOS DE MUESTRAS PARA SODIO Y DUREZA</w:t>
            </w:r>
          </w:p>
        </w:tc>
      </w:tr>
      <w:tr w:rsidR="00995C19" w:rsidRPr="000972EE" w14:paraId="346F8CE1" w14:textId="77777777" w:rsidTr="00995C19">
        <w:tc>
          <w:tcPr>
            <w:tcW w:w="1828" w:type="dxa"/>
            <w:tcBorders>
              <w:top w:val="single" w:sz="18" w:space="0" w:color="auto"/>
              <w:bottom w:val="single" w:sz="18" w:space="0" w:color="auto"/>
            </w:tcBorders>
            <w:vAlign w:val="center"/>
          </w:tcPr>
          <w:p w14:paraId="08D749EC"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Químico o componente</w:t>
            </w:r>
          </w:p>
          <w:p w14:paraId="463B8B32" w14:textId="77777777" w:rsidR="00995C19" w:rsidRPr="000972EE" w:rsidRDefault="00995C19" w:rsidP="00FE5289">
            <w:pPr>
              <w:adjustRightInd w:val="0"/>
              <w:snapToGrid w:val="0"/>
              <w:jc w:val="center"/>
              <w:rPr>
                <w:rFonts w:ascii="Arial" w:eastAsia="Times New Roman" w:hAnsi="Arial" w:cs="Arial"/>
                <w:sz w:val="24"/>
                <w:szCs w:val="24"/>
                <w:lang w:val="es-MX"/>
              </w:rPr>
            </w:pPr>
            <w:r w:rsidRPr="000972EE">
              <w:rPr>
                <w:rFonts w:ascii="Arial" w:eastAsia="Times New Roman" w:hAnsi="Arial" w:cs="Arial"/>
                <w:sz w:val="24"/>
                <w:szCs w:val="24"/>
                <w:lang w:val="es-MX"/>
              </w:rPr>
              <w:t>(y unidades de informe)</w:t>
            </w:r>
          </w:p>
        </w:tc>
        <w:tc>
          <w:tcPr>
            <w:tcW w:w="1285" w:type="dxa"/>
            <w:tcBorders>
              <w:top w:val="single" w:sz="18" w:space="0" w:color="auto"/>
              <w:bottom w:val="single" w:sz="18" w:space="0" w:color="auto"/>
            </w:tcBorders>
            <w:vAlign w:val="center"/>
          </w:tcPr>
          <w:p w14:paraId="7557DA4C"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Fecha de la muestra</w:t>
            </w:r>
          </w:p>
        </w:tc>
        <w:tc>
          <w:tcPr>
            <w:tcW w:w="1359" w:type="dxa"/>
            <w:tcBorders>
              <w:top w:val="single" w:sz="18" w:space="0" w:color="auto"/>
              <w:bottom w:val="single" w:sz="18" w:space="0" w:color="auto"/>
            </w:tcBorders>
            <w:vAlign w:val="center"/>
          </w:tcPr>
          <w:p w14:paraId="465E8D58"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Nivel detectado</w:t>
            </w:r>
          </w:p>
        </w:tc>
        <w:tc>
          <w:tcPr>
            <w:tcW w:w="1604" w:type="dxa"/>
            <w:tcBorders>
              <w:top w:val="single" w:sz="18" w:space="0" w:color="auto"/>
              <w:bottom w:val="single" w:sz="18" w:space="0" w:color="auto"/>
            </w:tcBorders>
            <w:vAlign w:val="center"/>
          </w:tcPr>
          <w:p w14:paraId="34614D00"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Margen de detecciones</w:t>
            </w:r>
          </w:p>
        </w:tc>
        <w:tc>
          <w:tcPr>
            <w:tcW w:w="1142" w:type="dxa"/>
            <w:tcBorders>
              <w:top w:val="single" w:sz="18" w:space="0" w:color="auto"/>
              <w:bottom w:val="single" w:sz="18" w:space="0" w:color="auto"/>
            </w:tcBorders>
            <w:vAlign w:val="center"/>
          </w:tcPr>
          <w:p w14:paraId="13D3BF49"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MCL</w:t>
            </w:r>
          </w:p>
        </w:tc>
        <w:tc>
          <w:tcPr>
            <w:tcW w:w="1256" w:type="dxa"/>
            <w:tcBorders>
              <w:top w:val="single" w:sz="18" w:space="0" w:color="auto"/>
              <w:bottom w:val="single" w:sz="18" w:space="0" w:color="auto"/>
            </w:tcBorders>
            <w:vAlign w:val="center"/>
          </w:tcPr>
          <w:p w14:paraId="3D5E1588"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PHG (MCLG)</w:t>
            </w:r>
          </w:p>
        </w:tc>
        <w:tc>
          <w:tcPr>
            <w:tcW w:w="2316" w:type="dxa"/>
            <w:tcBorders>
              <w:top w:val="single" w:sz="18" w:space="0" w:color="auto"/>
              <w:bottom w:val="single" w:sz="18" w:space="0" w:color="auto"/>
            </w:tcBorders>
            <w:vAlign w:val="center"/>
          </w:tcPr>
          <w:p w14:paraId="5D6CDD38" w14:textId="77777777" w:rsidR="00995C19" w:rsidRPr="000972EE" w:rsidRDefault="00995C19" w:rsidP="00FE5289">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Fuente típica de contaminante</w:t>
            </w:r>
          </w:p>
        </w:tc>
      </w:tr>
      <w:tr w:rsidR="00995C19" w:rsidRPr="000972EE" w14:paraId="6E29A99E" w14:textId="77777777" w:rsidTr="00995C19">
        <w:trPr>
          <w:trHeight w:val="395"/>
        </w:trPr>
        <w:tc>
          <w:tcPr>
            <w:tcW w:w="1828" w:type="dxa"/>
            <w:tcBorders>
              <w:top w:val="single" w:sz="18" w:space="0" w:color="auto"/>
            </w:tcBorders>
          </w:tcPr>
          <w:p w14:paraId="367C5DEB" w14:textId="77777777" w:rsidR="00995C19" w:rsidRPr="000972EE" w:rsidRDefault="00995C19" w:rsidP="00FE5289">
            <w:pPr>
              <w:adjustRightInd w:val="0"/>
              <w:snapToGrid w:val="0"/>
              <w:rPr>
                <w:rFonts w:ascii="Arial" w:eastAsia="Times New Roman" w:hAnsi="Arial" w:cs="Arial"/>
                <w:sz w:val="24"/>
                <w:szCs w:val="24"/>
                <w:lang w:val="es-MX"/>
              </w:rPr>
            </w:pPr>
          </w:p>
        </w:tc>
        <w:tc>
          <w:tcPr>
            <w:tcW w:w="1285" w:type="dxa"/>
            <w:tcBorders>
              <w:top w:val="single" w:sz="18" w:space="0" w:color="auto"/>
            </w:tcBorders>
          </w:tcPr>
          <w:p w14:paraId="5C2BD377" w14:textId="77777777" w:rsidR="00995C19" w:rsidRPr="000972EE" w:rsidRDefault="00995C19" w:rsidP="00FE5289">
            <w:pPr>
              <w:adjustRightInd w:val="0"/>
              <w:snapToGrid w:val="0"/>
              <w:rPr>
                <w:rFonts w:ascii="Arial" w:eastAsia="Times New Roman" w:hAnsi="Arial" w:cs="Arial"/>
                <w:sz w:val="24"/>
                <w:szCs w:val="24"/>
                <w:lang w:val="es-MX"/>
              </w:rPr>
            </w:pPr>
          </w:p>
        </w:tc>
        <w:tc>
          <w:tcPr>
            <w:tcW w:w="1359" w:type="dxa"/>
            <w:tcBorders>
              <w:top w:val="single" w:sz="18" w:space="0" w:color="auto"/>
            </w:tcBorders>
          </w:tcPr>
          <w:p w14:paraId="185C66EE" w14:textId="77777777" w:rsidR="00995C19" w:rsidRPr="000972EE" w:rsidRDefault="00995C19" w:rsidP="00FE5289">
            <w:pPr>
              <w:adjustRightInd w:val="0"/>
              <w:snapToGrid w:val="0"/>
              <w:rPr>
                <w:rFonts w:ascii="Arial" w:eastAsia="Times New Roman" w:hAnsi="Arial" w:cs="Arial"/>
                <w:sz w:val="24"/>
                <w:szCs w:val="24"/>
                <w:lang w:val="es-MX"/>
              </w:rPr>
            </w:pPr>
          </w:p>
        </w:tc>
        <w:tc>
          <w:tcPr>
            <w:tcW w:w="1604" w:type="dxa"/>
            <w:tcBorders>
              <w:top w:val="single" w:sz="18" w:space="0" w:color="auto"/>
            </w:tcBorders>
          </w:tcPr>
          <w:p w14:paraId="2BE5851D" w14:textId="77777777" w:rsidR="00995C19" w:rsidRPr="000972EE" w:rsidRDefault="00995C19" w:rsidP="00FE5289">
            <w:pPr>
              <w:adjustRightInd w:val="0"/>
              <w:snapToGrid w:val="0"/>
              <w:rPr>
                <w:rFonts w:ascii="Arial" w:eastAsia="Times New Roman" w:hAnsi="Arial" w:cs="Arial"/>
                <w:sz w:val="24"/>
                <w:szCs w:val="24"/>
                <w:lang w:val="es-MX"/>
              </w:rPr>
            </w:pPr>
          </w:p>
        </w:tc>
        <w:tc>
          <w:tcPr>
            <w:tcW w:w="1142" w:type="dxa"/>
            <w:tcBorders>
              <w:top w:val="single" w:sz="18" w:space="0" w:color="auto"/>
            </w:tcBorders>
          </w:tcPr>
          <w:p w14:paraId="1F307C68" w14:textId="77777777" w:rsidR="00995C19" w:rsidRPr="000972EE" w:rsidRDefault="00995C19" w:rsidP="00FE5289">
            <w:pPr>
              <w:adjustRightInd w:val="0"/>
              <w:snapToGrid w:val="0"/>
              <w:rPr>
                <w:rFonts w:ascii="Arial" w:eastAsia="Times New Roman" w:hAnsi="Arial" w:cs="Arial"/>
                <w:sz w:val="24"/>
                <w:szCs w:val="24"/>
                <w:lang w:val="es-MX"/>
              </w:rPr>
            </w:pPr>
            <w:r w:rsidRPr="000972EE">
              <w:rPr>
                <w:rFonts w:ascii="Arial" w:eastAsia="Times New Roman" w:hAnsi="Arial" w:cs="Arial"/>
                <w:sz w:val="24"/>
                <w:szCs w:val="24"/>
                <w:lang w:val="es-MX"/>
              </w:rPr>
              <w:t>Ninguno</w:t>
            </w:r>
          </w:p>
        </w:tc>
        <w:tc>
          <w:tcPr>
            <w:tcW w:w="1256" w:type="dxa"/>
            <w:tcBorders>
              <w:top w:val="single" w:sz="18" w:space="0" w:color="auto"/>
            </w:tcBorders>
          </w:tcPr>
          <w:p w14:paraId="22217794" w14:textId="77777777" w:rsidR="00995C19" w:rsidRPr="000972EE" w:rsidRDefault="00995C19" w:rsidP="00FE5289">
            <w:pPr>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ES_tradnl"/>
              </w:rPr>
              <w:t>Ninguno</w:t>
            </w:r>
          </w:p>
        </w:tc>
        <w:tc>
          <w:tcPr>
            <w:tcW w:w="2316" w:type="dxa"/>
            <w:tcBorders>
              <w:top w:val="single" w:sz="18" w:space="0" w:color="auto"/>
            </w:tcBorders>
          </w:tcPr>
          <w:p w14:paraId="78F51B6A" w14:textId="77777777" w:rsidR="00995C19" w:rsidRPr="000972EE" w:rsidRDefault="00995C19" w:rsidP="00FE5289">
            <w:pPr>
              <w:adjustRightInd w:val="0"/>
              <w:snapToGrid w:val="0"/>
              <w:rPr>
                <w:rFonts w:ascii="Arial" w:eastAsia="Times New Roman" w:hAnsi="Arial" w:cs="Arial"/>
                <w:sz w:val="24"/>
                <w:szCs w:val="24"/>
                <w:lang w:val="es-MX"/>
              </w:rPr>
            </w:pPr>
            <w:r w:rsidRPr="000972EE">
              <w:rPr>
                <w:rFonts w:ascii="Arial" w:eastAsia="Times New Roman" w:hAnsi="Arial" w:cs="Arial"/>
                <w:sz w:val="24"/>
                <w:szCs w:val="24"/>
                <w:lang w:val="es-MX"/>
              </w:rPr>
              <w:t>Sal presente en el agua y, por lo general, de origen natural</w:t>
            </w:r>
          </w:p>
        </w:tc>
      </w:tr>
      <w:tr w:rsidR="00995C19" w:rsidRPr="000972EE" w14:paraId="357172AB" w14:textId="77777777" w:rsidTr="0097297B">
        <w:trPr>
          <w:trHeight w:val="1682"/>
        </w:trPr>
        <w:tc>
          <w:tcPr>
            <w:tcW w:w="1828" w:type="dxa"/>
            <w:tcBorders>
              <w:bottom w:val="single" w:sz="18" w:space="0" w:color="auto"/>
            </w:tcBorders>
          </w:tcPr>
          <w:p w14:paraId="4F5CF2D5" w14:textId="77777777" w:rsidR="00995C19" w:rsidRPr="000972EE" w:rsidRDefault="00995C19" w:rsidP="00FE5289">
            <w:pPr>
              <w:adjustRightInd w:val="0"/>
              <w:snapToGrid w:val="0"/>
              <w:rPr>
                <w:rFonts w:ascii="Arial" w:eastAsia="Times New Roman" w:hAnsi="Arial" w:cs="Arial"/>
                <w:sz w:val="24"/>
                <w:szCs w:val="24"/>
                <w:lang w:val="es-MX"/>
              </w:rPr>
            </w:pPr>
          </w:p>
        </w:tc>
        <w:tc>
          <w:tcPr>
            <w:tcW w:w="1285" w:type="dxa"/>
            <w:tcBorders>
              <w:bottom w:val="single" w:sz="18" w:space="0" w:color="auto"/>
            </w:tcBorders>
          </w:tcPr>
          <w:p w14:paraId="3BDCA687" w14:textId="77777777" w:rsidR="00995C19" w:rsidRPr="000972EE" w:rsidRDefault="00995C19" w:rsidP="00FE5289">
            <w:pPr>
              <w:adjustRightInd w:val="0"/>
              <w:snapToGrid w:val="0"/>
              <w:rPr>
                <w:rFonts w:ascii="Arial" w:eastAsia="Times New Roman" w:hAnsi="Arial" w:cs="Arial"/>
                <w:sz w:val="24"/>
                <w:szCs w:val="24"/>
                <w:lang w:val="es-MX"/>
              </w:rPr>
            </w:pPr>
          </w:p>
        </w:tc>
        <w:tc>
          <w:tcPr>
            <w:tcW w:w="1359" w:type="dxa"/>
            <w:tcBorders>
              <w:bottom w:val="single" w:sz="18" w:space="0" w:color="auto"/>
            </w:tcBorders>
          </w:tcPr>
          <w:p w14:paraId="1AED5805" w14:textId="77777777" w:rsidR="00995C19" w:rsidRPr="000972EE" w:rsidRDefault="00995C19" w:rsidP="00FE5289">
            <w:pPr>
              <w:adjustRightInd w:val="0"/>
              <w:snapToGrid w:val="0"/>
              <w:rPr>
                <w:rFonts w:ascii="Arial" w:eastAsia="Times New Roman" w:hAnsi="Arial" w:cs="Arial"/>
                <w:sz w:val="24"/>
                <w:szCs w:val="24"/>
                <w:lang w:val="es-MX"/>
              </w:rPr>
            </w:pPr>
          </w:p>
        </w:tc>
        <w:tc>
          <w:tcPr>
            <w:tcW w:w="1604" w:type="dxa"/>
            <w:tcBorders>
              <w:bottom w:val="single" w:sz="18" w:space="0" w:color="auto"/>
            </w:tcBorders>
          </w:tcPr>
          <w:p w14:paraId="1E567C87" w14:textId="77777777" w:rsidR="00995C19" w:rsidRPr="000972EE" w:rsidRDefault="00995C19" w:rsidP="00FE5289">
            <w:pPr>
              <w:adjustRightInd w:val="0"/>
              <w:snapToGrid w:val="0"/>
              <w:rPr>
                <w:rFonts w:ascii="Arial" w:eastAsia="Times New Roman" w:hAnsi="Arial" w:cs="Arial"/>
                <w:sz w:val="24"/>
                <w:szCs w:val="24"/>
                <w:lang w:val="es-MX"/>
              </w:rPr>
            </w:pPr>
          </w:p>
        </w:tc>
        <w:tc>
          <w:tcPr>
            <w:tcW w:w="1142" w:type="dxa"/>
            <w:tcBorders>
              <w:bottom w:val="single" w:sz="18" w:space="0" w:color="auto"/>
            </w:tcBorders>
          </w:tcPr>
          <w:p w14:paraId="76F4102C" w14:textId="77777777" w:rsidR="00995C19" w:rsidRPr="000972EE" w:rsidRDefault="00995C19" w:rsidP="00FE5289">
            <w:pPr>
              <w:adjustRightInd w:val="0"/>
              <w:snapToGrid w:val="0"/>
              <w:rPr>
                <w:rFonts w:ascii="Arial" w:eastAsia="Times New Roman" w:hAnsi="Arial" w:cs="Arial"/>
                <w:sz w:val="24"/>
                <w:szCs w:val="24"/>
                <w:lang w:val="es-MX"/>
              </w:rPr>
            </w:pPr>
            <w:r w:rsidRPr="000972EE">
              <w:rPr>
                <w:rFonts w:ascii="Arial" w:eastAsia="Times New Roman" w:hAnsi="Arial" w:cs="Arial"/>
                <w:sz w:val="24"/>
                <w:szCs w:val="24"/>
                <w:bdr w:val="nil"/>
                <w:lang w:val="es-ES_tradnl"/>
              </w:rPr>
              <w:t>Ninguno</w:t>
            </w:r>
          </w:p>
        </w:tc>
        <w:tc>
          <w:tcPr>
            <w:tcW w:w="1256" w:type="dxa"/>
            <w:tcBorders>
              <w:bottom w:val="single" w:sz="18" w:space="0" w:color="auto"/>
            </w:tcBorders>
          </w:tcPr>
          <w:p w14:paraId="0C1D4C9E" w14:textId="77777777" w:rsidR="00995C19" w:rsidRPr="000972EE" w:rsidRDefault="00995C19" w:rsidP="00FE5289">
            <w:pPr>
              <w:adjustRightInd w:val="0"/>
              <w:snapToGrid w:val="0"/>
              <w:rPr>
                <w:rFonts w:ascii="Arial" w:eastAsia="Times New Roman" w:hAnsi="Arial" w:cs="Arial"/>
                <w:sz w:val="24"/>
                <w:szCs w:val="24"/>
                <w:lang w:val="es-MX"/>
              </w:rPr>
            </w:pPr>
            <w:r w:rsidRPr="000972EE">
              <w:rPr>
                <w:rFonts w:ascii="Arial" w:eastAsia="Times New Roman" w:hAnsi="Arial" w:cs="Arial"/>
                <w:sz w:val="24"/>
                <w:szCs w:val="24"/>
                <w:lang w:val="es-MX"/>
              </w:rPr>
              <w:t>Ninguno</w:t>
            </w:r>
          </w:p>
        </w:tc>
        <w:tc>
          <w:tcPr>
            <w:tcW w:w="2316" w:type="dxa"/>
            <w:tcBorders>
              <w:bottom w:val="single" w:sz="18" w:space="0" w:color="auto"/>
            </w:tcBorders>
          </w:tcPr>
          <w:p w14:paraId="5B10FAC6" w14:textId="77777777" w:rsidR="00995C19" w:rsidRPr="000972EE" w:rsidRDefault="00995C19" w:rsidP="00FE5289">
            <w:pPr>
              <w:adjustRightInd w:val="0"/>
              <w:snapToGrid w:val="0"/>
              <w:rPr>
                <w:rFonts w:ascii="Arial" w:eastAsia="Times New Roman" w:hAnsi="Arial" w:cs="Arial"/>
                <w:sz w:val="24"/>
                <w:szCs w:val="24"/>
                <w:lang w:val="es-MX"/>
              </w:rPr>
            </w:pPr>
            <w:r w:rsidRPr="000972EE">
              <w:rPr>
                <w:rFonts w:ascii="Arial" w:eastAsia="Times New Roman" w:hAnsi="Arial" w:cs="Arial"/>
                <w:sz w:val="24"/>
                <w:szCs w:val="24"/>
                <w:lang w:val="es-MX"/>
              </w:rPr>
              <w:t>Suma de cationes polivalentes en el agua, por lo general, magnesio y calcio, y de origen natural</w:t>
            </w:r>
          </w:p>
        </w:tc>
      </w:tr>
    </w:tbl>
    <w:p w14:paraId="44AAE882" w14:textId="70F62AE0" w:rsidR="00995C19" w:rsidRPr="000972EE" w:rsidRDefault="00995C19">
      <w:pPr>
        <w:spacing w:line="247" w:lineRule="auto"/>
        <w:rPr>
          <w:rFonts w:ascii="Arial" w:eastAsia="Times New Roman" w:hAnsi="Arial" w:cs="Arial"/>
          <w:sz w:val="24"/>
          <w:szCs w:val="24"/>
          <w:lang w:val="es-MX"/>
        </w:rPr>
        <w:sectPr w:rsidR="00995C19" w:rsidRPr="000972EE" w:rsidSect="00344448">
          <w:headerReference w:type="default" r:id="rId8"/>
          <w:pgSz w:w="12240" w:h="15840"/>
          <w:pgMar w:top="864" w:right="720" w:bottom="864" w:left="720" w:header="432" w:footer="432" w:gutter="0"/>
          <w:pgNumType w:start="2"/>
          <w:cols w:space="720"/>
          <w:docGrid w:linePitch="299"/>
        </w:sectPr>
      </w:pPr>
    </w:p>
    <w:p w14:paraId="6BA68982" w14:textId="05323429" w:rsidR="009D6E16" w:rsidRPr="000972EE" w:rsidRDefault="009D6E16">
      <w:pPr>
        <w:rPr>
          <w:rFonts w:ascii="Arial" w:eastAsia="Times New Roman" w:hAnsi="Arial" w:cs="Arial"/>
          <w:sz w:val="24"/>
          <w:szCs w:val="24"/>
          <w:lang w:val="es-MX"/>
        </w:rPr>
      </w:pPr>
    </w:p>
    <w:tbl>
      <w:tblPr>
        <w:tblStyle w:val="TableGrid"/>
        <w:tblW w:w="0" w:type="auto"/>
        <w:tblLook w:val="04A0" w:firstRow="1" w:lastRow="0" w:firstColumn="1" w:lastColumn="0" w:noHBand="0" w:noVBand="1"/>
      </w:tblPr>
      <w:tblGrid>
        <w:gridCol w:w="1828"/>
        <w:gridCol w:w="235"/>
        <w:gridCol w:w="1050"/>
        <w:gridCol w:w="100"/>
        <w:gridCol w:w="1259"/>
        <w:gridCol w:w="474"/>
        <w:gridCol w:w="1130"/>
        <w:gridCol w:w="1087"/>
        <w:gridCol w:w="55"/>
        <w:gridCol w:w="1256"/>
        <w:gridCol w:w="509"/>
        <w:gridCol w:w="1807"/>
      </w:tblGrid>
      <w:tr w:rsidR="006A0DC7" w:rsidRPr="000972EE" w14:paraId="3E2AF496"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402DF55E" w14:textId="1D350A8D" w:rsidR="006A0DC7" w:rsidRPr="000972EE" w:rsidRDefault="006A0DC7" w:rsidP="006A0DC7">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 xml:space="preserve">TABLA 4 – DETECCIÓN DE CONTAMINANTES CON UN ESTÁNDAR DE AGUA POTABLE </w:t>
            </w:r>
            <w:r w:rsidRPr="000972EE">
              <w:rPr>
                <w:rFonts w:ascii="Arial" w:eastAsia="Times New Roman" w:hAnsi="Arial" w:cs="Arial"/>
                <w:b/>
                <w:sz w:val="24"/>
                <w:szCs w:val="24"/>
                <w:u w:val="single"/>
                <w:lang w:val="es-MX"/>
              </w:rPr>
              <w:t>PRINCIPAL</w:t>
            </w:r>
          </w:p>
        </w:tc>
      </w:tr>
      <w:tr w:rsidR="00392A44" w:rsidRPr="000972EE" w14:paraId="3EC1E1D5" w14:textId="77777777" w:rsidTr="00995C19">
        <w:tc>
          <w:tcPr>
            <w:tcW w:w="1828" w:type="dxa"/>
            <w:tcBorders>
              <w:top w:val="single" w:sz="18" w:space="0" w:color="auto"/>
              <w:bottom w:val="single" w:sz="18" w:space="0" w:color="auto"/>
            </w:tcBorders>
            <w:vAlign w:val="center"/>
          </w:tcPr>
          <w:p w14:paraId="69C6AC41" w14:textId="77777777" w:rsidR="001A7954" w:rsidRPr="000972EE" w:rsidRDefault="001A7954" w:rsidP="00392A44">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Químico o componente</w:t>
            </w:r>
          </w:p>
          <w:p w14:paraId="10F5E561" w14:textId="05CB2CEF"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sz w:val="24"/>
                <w:szCs w:val="24"/>
                <w:lang w:val="es-MX"/>
              </w:rPr>
              <w:t>(y unidades de informe)</w:t>
            </w:r>
          </w:p>
        </w:tc>
        <w:tc>
          <w:tcPr>
            <w:tcW w:w="1285" w:type="dxa"/>
            <w:gridSpan w:val="2"/>
            <w:tcBorders>
              <w:top w:val="single" w:sz="18" w:space="0" w:color="auto"/>
              <w:bottom w:val="single" w:sz="18" w:space="0" w:color="auto"/>
            </w:tcBorders>
            <w:vAlign w:val="center"/>
          </w:tcPr>
          <w:p w14:paraId="446D6745" w14:textId="5E876ED7"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Fecha de la muestra</w:t>
            </w:r>
          </w:p>
        </w:tc>
        <w:tc>
          <w:tcPr>
            <w:tcW w:w="1359" w:type="dxa"/>
            <w:gridSpan w:val="2"/>
            <w:tcBorders>
              <w:top w:val="single" w:sz="18" w:space="0" w:color="auto"/>
              <w:bottom w:val="single" w:sz="18" w:space="0" w:color="auto"/>
            </w:tcBorders>
            <w:vAlign w:val="center"/>
          </w:tcPr>
          <w:p w14:paraId="341FA246" w14:textId="0CB419C8"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Nivel detectado</w:t>
            </w:r>
          </w:p>
        </w:tc>
        <w:tc>
          <w:tcPr>
            <w:tcW w:w="1604" w:type="dxa"/>
            <w:gridSpan w:val="2"/>
            <w:tcBorders>
              <w:top w:val="single" w:sz="18" w:space="0" w:color="auto"/>
              <w:bottom w:val="single" w:sz="18" w:space="0" w:color="auto"/>
            </w:tcBorders>
            <w:vAlign w:val="center"/>
          </w:tcPr>
          <w:p w14:paraId="3CA139F6" w14:textId="744DC1CE"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Margen de detecciones</w:t>
            </w:r>
          </w:p>
        </w:tc>
        <w:tc>
          <w:tcPr>
            <w:tcW w:w="1142" w:type="dxa"/>
            <w:gridSpan w:val="2"/>
            <w:tcBorders>
              <w:top w:val="single" w:sz="18" w:space="0" w:color="auto"/>
              <w:bottom w:val="single" w:sz="18" w:space="0" w:color="auto"/>
            </w:tcBorders>
            <w:vAlign w:val="center"/>
          </w:tcPr>
          <w:p w14:paraId="103966BD" w14:textId="744C875F"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MCL [MRDL]</w:t>
            </w:r>
          </w:p>
        </w:tc>
        <w:tc>
          <w:tcPr>
            <w:tcW w:w="1256" w:type="dxa"/>
            <w:tcBorders>
              <w:top w:val="single" w:sz="18" w:space="0" w:color="auto"/>
              <w:bottom w:val="single" w:sz="18" w:space="0" w:color="auto"/>
            </w:tcBorders>
            <w:vAlign w:val="center"/>
          </w:tcPr>
          <w:p w14:paraId="0527285F" w14:textId="5876B508"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PHG (MCLG) [MRDLG]</w:t>
            </w:r>
          </w:p>
        </w:tc>
        <w:tc>
          <w:tcPr>
            <w:tcW w:w="2316" w:type="dxa"/>
            <w:gridSpan w:val="2"/>
            <w:tcBorders>
              <w:top w:val="single" w:sz="18" w:space="0" w:color="auto"/>
              <w:bottom w:val="single" w:sz="18" w:space="0" w:color="auto"/>
            </w:tcBorders>
            <w:vAlign w:val="center"/>
          </w:tcPr>
          <w:p w14:paraId="4A447178" w14:textId="3F4C42F6"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Fuente típica de contaminante</w:t>
            </w:r>
          </w:p>
        </w:tc>
      </w:tr>
      <w:tr w:rsidR="001A7954" w:rsidRPr="000972EE" w14:paraId="0EFC3C72" w14:textId="77777777" w:rsidTr="00995C19">
        <w:trPr>
          <w:trHeight w:val="360"/>
        </w:trPr>
        <w:tc>
          <w:tcPr>
            <w:tcW w:w="1828" w:type="dxa"/>
            <w:tcBorders>
              <w:top w:val="single" w:sz="18" w:space="0" w:color="auto"/>
            </w:tcBorders>
          </w:tcPr>
          <w:p w14:paraId="4A94B324"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285" w:type="dxa"/>
            <w:gridSpan w:val="2"/>
            <w:tcBorders>
              <w:top w:val="single" w:sz="18" w:space="0" w:color="auto"/>
            </w:tcBorders>
          </w:tcPr>
          <w:p w14:paraId="45A93E46"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359" w:type="dxa"/>
            <w:gridSpan w:val="2"/>
            <w:tcBorders>
              <w:top w:val="single" w:sz="18" w:space="0" w:color="auto"/>
            </w:tcBorders>
          </w:tcPr>
          <w:p w14:paraId="08C6E73D"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604" w:type="dxa"/>
            <w:gridSpan w:val="2"/>
            <w:tcBorders>
              <w:top w:val="single" w:sz="18" w:space="0" w:color="auto"/>
            </w:tcBorders>
          </w:tcPr>
          <w:p w14:paraId="51A1C08A"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142" w:type="dxa"/>
            <w:gridSpan w:val="2"/>
            <w:tcBorders>
              <w:top w:val="single" w:sz="18" w:space="0" w:color="auto"/>
            </w:tcBorders>
          </w:tcPr>
          <w:p w14:paraId="45643C82"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256" w:type="dxa"/>
            <w:tcBorders>
              <w:top w:val="single" w:sz="18" w:space="0" w:color="auto"/>
            </w:tcBorders>
          </w:tcPr>
          <w:p w14:paraId="317220EB"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2316" w:type="dxa"/>
            <w:gridSpan w:val="2"/>
            <w:tcBorders>
              <w:top w:val="single" w:sz="18" w:space="0" w:color="auto"/>
            </w:tcBorders>
          </w:tcPr>
          <w:p w14:paraId="02659B1C" w14:textId="77777777" w:rsidR="001A7954" w:rsidRPr="000972EE" w:rsidRDefault="001A7954" w:rsidP="001A7954">
            <w:pPr>
              <w:adjustRightInd w:val="0"/>
              <w:snapToGrid w:val="0"/>
              <w:rPr>
                <w:rFonts w:ascii="Arial" w:eastAsia="Times New Roman" w:hAnsi="Arial" w:cs="Arial"/>
                <w:b/>
                <w:sz w:val="24"/>
                <w:szCs w:val="24"/>
                <w:lang w:val="es-MX"/>
              </w:rPr>
            </w:pPr>
          </w:p>
        </w:tc>
      </w:tr>
      <w:tr w:rsidR="001A7954" w:rsidRPr="000972EE" w14:paraId="06C8FF74" w14:textId="77777777" w:rsidTr="00995C19">
        <w:trPr>
          <w:trHeight w:val="360"/>
        </w:trPr>
        <w:tc>
          <w:tcPr>
            <w:tcW w:w="1828" w:type="dxa"/>
            <w:tcBorders>
              <w:bottom w:val="single" w:sz="18" w:space="0" w:color="auto"/>
            </w:tcBorders>
          </w:tcPr>
          <w:p w14:paraId="47AF245F"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285" w:type="dxa"/>
            <w:gridSpan w:val="2"/>
            <w:tcBorders>
              <w:bottom w:val="single" w:sz="18" w:space="0" w:color="auto"/>
            </w:tcBorders>
          </w:tcPr>
          <w:p w14:paraId="251324BC"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359" w:type="dxa"/>
            <w:gridSpan w:val="2"/>
            <w:tcBorders>
              <w:bottom w:val="single" w:sz="18" w:space="0" w:color="auto"/>
            </w:tcBorders>
          </w:tcPr>
          <w:p w14:paraId="6A74FA10"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604" w:type="dxa"/>
            <w:gridSpan w:val="2"/>
            <w:tcBorders>
              <w:bottom w:val="single" w:sz="18" w:space="0" w:color="auto"/>
            </w:tcBorders>
          </w:tcPr>
          <w:p w14:paraId="24AA39BD"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142" w:type="dxa"/>
            <w:gridSpan w:val="2"/>
            <w:tcBorders>
              <w:bottom w:val="single" w:sz="18" w:space="0" w:color="auto"/>
            </w:tcBorders>
          </w:tcPr>
          <w:p w14:paraId="3175E027"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1256" w:type="dxa"/>
            <w:tcBorders>
              <w:bottom w:val="single" w:sz="18" w:space="0" w:color="auto"/>
            </w:tcBorders>
          </w:tcPr>
          <w:p w14:paraId="1224FF81" w14:textId="77777777" w:rsidR="001A7954" w:rsidRPr="000972EE" w:rsidRDefault="001A7954" w:rsidP="001A7954">
            <w:pPr>
              <w:adjustRightInd w:val="0"/>
              <w:snapToGrid w:val="0"/>
              <w:rPr>
                <w:rFonts w:ascii="Arial" w:eastAsia="Times New Roman" w:hAnsi="Arial" w:cs="Arial"/>
                <w:b/>
                <w:sz w:val="24"/>
                <w:szCs w:val="24"/>
                <w:lang w:val="es-MX"/>
              </w:rPr>
            </w:pPr>
          </w:p>
        </w:tc>
        <w:tc>
          <w:tcPr>
            <w:tcW w:w="2316" w:type="dxa"/>
            <w:gridSpan w:val="2"/>
            <w:tcBorders>
              <w:bottom w:val="single" w:sz="18" w:space="0" w:color="auto"/>
            </w:tcBorders>
          </w:tcPr>
          <w:p w14:paraId="306AA858" w14:textId="77777777" w:rsidR="001A7954" w:rsidRPr="000972EE" w:rsidRDefault="001A7954" w:rsidP="001A7954">
            <w:pPr>
              <w:adjustRightInd w:val="0"/>
              <w:snapToGrid w:val="0"/>
              <w:rPr>
                <w:rFonts w:ascii="Arial" w:eastAsia="Times New Roman" w:hAnsi="Arial" w:cs="Arial"/>
                <w:b/>
                <w:sz w:val="24"/>
                <w:szCs w:val="24"/>
                <w:lang w:val="es-MX"/>
              </w:rPr>
            </w:pPr>
          </w:p>
        </w:tc>
      </w:tr>
      <w:tr w:rsidR="006A0DC7" w:rsidRPr="000972EE" w14:paraId="63B7A5D9"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7ABA9A20" w14:textId="003E301E" w:rsidR="006A0DC7" w:rsidRPr="000972EE" w:rsidRDefault="006A0DC7" w:rsidP="006A0DC7">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 xml:space="preserve">TABLA 5 – DETECCIÓN DE CONTAMINANTES CON UN ESTÁNDAR DE AGUA POTABLE </w:t>
            </w:r>
            <w:r w:rsidRPr="000972EE">
              <w:rPr>
                <w:rFonts w:ascii="Arial" w:eastAsia="Times New Roman" w:hAnsi="Arial" w:cs="Arial"/>
                <w:b/>
                <w:sz w:val="24"/>
                <w:szCs w:val="24"/>
                <w:u w:val="single"/>
                <w:lang w:val="es-MX"/>
              </w:rPr>
              <w:t>SECUNDARIO</w:t>
            </w:r>
          </w:p>
        </w:tc>
      </w:tr>
      <w:tr w:rsidR="00392A44" w:rsidRPr="000972EE" w14:paraId="2E6E341D" w14:textId="77777777" w:rsidTr="00995C19">
        <w:tc>
          <w:tcPr>
            <w:tcW w:w="1828" w:type="dxa"/>
            <w:tcBorders>
              <w:top w:val="single" w:sz="18" w:space="0" w:color="auto"/>
              <w:bottom w:val="single" w:sz="18" w:space="0" w:color="auto"/>
            </w:tcBorders>
            <w:vAlign w:val="center"/>
          </w:tcPr>
          <w:p w14:paraId="765B09AC" w14:textId="77777777" w:rsidR="001A7954" w:rsidRPr="000972EE" w:rsidRDefault="001A7954" w:rsidP="00392A44">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Químico o componente</w:t>
            </w:r>
          </w:p>
          <w:p w14:paraId="17626926" w14:textId="1D8F0C83"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sz w:val="24"/>
                <w:szCs w:val="24"/>
                <w:lang w:val="es-MX"/>
              </w:rPr>
              <w:t>(y unidades de informe)</w:t>
            </w:r>
          </w:p>
        </w:tc>
        <w:tc>
          <w:tcPr>
            <w:tcW w:w="1285" w:type="dxa"/>
            <w:gridSpan w:val="2"/>
            <w:tcBorders>
              <w:top w:val="single" w:sz="18" w:space="0" w:color="auto"/>
              <w:bottom w:val="single" w:sz="18" w:space="0" w:color="auto"/>
            </w:tcBorders>
            <w:vAlign w:val="center"/>
          </w:tcPr>
          <w:p w14:paraId="35689F30" w14:textId="13DFCF57"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Fecha de la muestra</w:t>
            </w:r>
          </w:p>
        </w:tc>
        <w:tc>
          <w:tcPr>
            <w:tcW w:w="1359" w:type="dxa"/>
            <w:gridSpan w:val="2"/>
            <w:tcBorders>
              <w:top w:val="single" w:sz="18" w:space="0" w:color="auto"/>
              <w:bottom w:val="single" w:sz="18" w:space="0" w:color="auto"/>
            </w:tcBorders>
            <w:vAlign w:val="center"/>
          </w:tcPr>
          <w:p w14:paraId="09AFB9C0" w14:textId="0C21F69A"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Nivel detectado</w:t>
            </w:r>
          </w:p>
        </w:tc>
        <w:tc>
          <w:tcPr>
            <w:tcW w:w="1604" w:type="dxa"/>
            <w:gridSpan w:val="2"/>
            <w:tcBorders>
              <w:top w:val="single" w:sz="18" w:space="0" w:color="auto"/>
              <w:bottom w:val="single" w:sz="18" w:space="0" w:color="auto"/>
            </w:tcBorders>
            <w:vAlign w:val="center"/>
          </w:tcPr>
          <w:p w14:paraId="3575AEE7" w14:textId="0DFE3C0E"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Margen de detecciones</w:t>
            </w:r>
          </w:p>
        </w:tc>
        <w:tc>
          <w:tcPr>
            <w:tcW w:w="1142" w:type="dxa"/>
            <w:gridSpan w:val="2"/>
            <w:tcBorders>
              <w:top w:val="single" w:sz="18" w:space="0" w:color="auto"/>
              <w:bottom w:val="single" w:sz="18" w:space="0" w:color="auto"/>
            </w:tcBorders>
            <w:vAlign w:val="center"/>
          </w:tcPr>
          <w:p w14:paraId="7EC39793" w14:textId="6D528AD9"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MCL</w:t>
            </w:r>
          </w:p>
        </w:tc>
        <w:tc>
          <w:tcPr>
            <w:tcW w:w="1256" w:type="dxa"/>
            <w:tcBorders>
              <w:top w:val="single" w:sz="18" w:space="0" w:color="auto"/>
              <w:bottom w:val="single" w:sz="18" w:space="0" w:color="auto"/>
            </w:tcBorders>
            <w:vAlign w:val="center"/>
          </w:tcPr>
          <w:p w14:paraId="309AE36E" w14:textId="12A595A7"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PHG (MCLG)</w:t>
            </w:r>
          </w:p>
        </w:tc>
        <w:tc>
          <w:tcPr>
            <w:tcW w:w="2316" w:type="dxa"/>
            <w:gridSpan w:val="2"/>
            <w:tcBorders>
              <w:top w:val="single" w:sz="18" w:space="0" w:color="auto"/>
              <w:bottom w:val="single" w:sz="18" w:space="0" w:color="auto"/>
            </w:tcBorders>
            <w:vAlign w:val="center"/>
          </w:tcPr>
          <w:p w14:paraId="4113C4B5" w14:textId="756AF404" w:rsidR="001A7954" w:rsidRPr="000972EE" w:rsidRDefault="001A795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Fuente típica de contaminante</w:t>
            </w:r>
          </w:p>
        </w:tc>
      </w:tr>
      <w:tr w:rsidR="00392A44" w:rsidRPr="000972EE" w14:paraId="7560A406" w14:textId="77777777" w:rsidTr="00995C19">
        <w:trPr>
          <w:trHeight w:val="360"/>
        </w:trPr>
        <w:tc>
          <w:tcPr>
            <w:tcW w:w="1828" w:type="dxa"/>
            <w:tcBorders>
              <w:top w:val="single" w:sz="18" w:space="0" w:color="auto"/>
            </w:tcBorders>
          </w:tcPr>
          <w:p w14:paraId="63262FAB" w14:textId="77777777" w:rsidR="001A7954" w:rsidRPr="000972EE" w:rsidRDefault="001A7954" w:rsidP="00A14038">
            <w:pPr>
              <w:adjustRightInd w:val="0"/>
              <w:snapToGrid w:val="0"/>
              <w:rPr>
                <w:rFonts w:ascii="Arial" w:eastAsia="Times New Roman" w:hAnsi="Arial" w:cs="Arial"/>
                <w:sz w:val="24"/>
                <w:szCs w:val="24"/>
                <w:lang w:val="es-MX"/>
              </w:rPr>
            </w:pPr>
          </w:p>
        </w:tc>
        <w:tc>
          <w:tcPr>
            <w:tcW w:w="1285" w:type="dxa"/>
            <w:gridSpan w:val="2"/>
            <w:tcBorders>
              <w:top w:val="single" w:sz="18" w:space="0" w:color="auto"/>
            </w:tcBorders>
          </w:tcPr>
          <w:p w14:paraId="4AFFA802" w14:textId="77777777" w:rsidR="001A7954" w:rsidRPr="000972EE" w:rsidRDefault="001A7954" w:rsidP="00A14038">
            <w:pPr>
              <w:adjustRightInd w:val="0"/>
              <w:snapToGrid w:val="0"/>
              <w:rPr>
                <w:rFonts w:ascii="Arial" w:eastAsia="Times New Roman" w:hAnsi="Arial" w:cs="Arial"/>
                <w:sz w:val="24"/>
                <w:szCs w:val="24"/>
                <w:lang w:val="es-MX"/>
              </w:rPr>
            </w:pPr>
          </w:p>
        </w:tc>
        <w:tc>
          <w:tcPr>
            <w:tcW w:w="1359" w:type="dxa"/>
            <w:gridSpan w:val="2"/>
            <w:tcBorders>
              <w:top w:val="single" w:sz="18" w:space="0" w:color="auto"/>
            </w:tcBorders>
          </w:tcPr>
          <w:p w14:paraId="4CDD3C5A" w14:textId="77777777" w:rsidR="001A7954" w:rsidRPr="000972EE" w:rsidRDefault="001A7954" w:rsidP="00A14038">
            <w:pPr>
              <w:adjustRightInd w:val="0"/>
              <w:snapToGrid w:val="0"/>
              <w:rPr>
                <w:rFonts w:ascii="Arial" w:eastAsia="Times New Roman" w:hAnsi="Arial" w:cs="Arial"/>
                <w:sz w:val="24"/>
                <w:szCs w:val="24"/>
                <w:lang w:val="es-MX"/>
              </w:rPr>
            </w:pPr>
          </w:p>
        </w:tc>
        <w:tc>
          <w:tcPr>
            <w:tcW w:w="1604" w:type="dxa"/>
            <w:gridSpan w:val="2"/>
            <w:tcBorders>
              <w:top w:val="single" w:sz="18" w:space="0" w:color="auto"/>
            </w:tcBorders>
          </w:tcPr>
          <w:p w14:paraId="5E612A8D" w14:textId="77777777" w:rsidR="001A7954" w:rsidRPr="000972EE" w:rsidRDefault="001A7954" w:rsidP="00A14038">
            <w:pPr>
              <w:adjustRightInd w:val="0"/>
              <w:snapToGrid w:val="0"/>
              <w:rPr>
                <w:rFonts w:ascii="Arial" w:eastAsia="Times New Roman" w:hAnsi="Arial" w:cs="Arial"/>
                <w:sz w:val="24"/>
                <w:szCs w:val="24"/>
                <w:lang w:val="es-MX"/>
              </w:rPr>
            </w:pPr>
          </w:p>
        </w:tc>
        <w:tc>
          <w:tcPr>
            <w:tcW w:w="1142" w:type="dxa"/>
            <w:gridSpan w:val="2"/>
            <w:tcBorders>
              <w:top w:val="single" w:sz="18" w:space="0" w:color="auto"/>
            </w:tcBorders>
          </w:tcPr>
          <w:p w14:paraId="50AA459A" w14:textId="77777777" w:rsidR="001A7954" w:rsidRPr="000972EE" w:rsidRDefault="001A7954" w:rsidP="00A14038">
            <w:pPr>
              <w:adjustRightInd w:val="0"/>
              <w:snapToGrid w:val="0"/>
              <w:rPr>
                <w:rFonts w:ascii="Arial" w:eastAsia="Times New Roman" w:hAnsi="Arial" w:cs="Arial"/>
                <w:sz w:val="24"/>
                <w:szCs w:val="24"/>
                <w:lang w:val="es-MX"/>
              </w:rPr>
            </w:pPr>
          </w:p>
        </w:tc>
        <w:tc>
          <w:tcPr>
            <w:tcW w:w="1256" w:type="dxa"/>
            <w:tcBorders>
              <w:top w:val="single" w:sz="18" w:space="0" w:color="auto"/>
            </w:tcBorders>
          </w:tcPr>
          <w:p w14:paraId="2F3D11BE" w14:textId="77777777" w:rsidR="001A7954" w:rsidRPr="000972EE" w:rsidRDefault="001A7954" w:rsidP="00A14038">
            <w:pPr>
              <w:adjustRightInd w:val="0"/>
              <w:snapToGrid w:val="0"/>
              <w:rPr>
                <w:rFonts w:ascii="Arial" w:eastAsia="Times New Roman" w:hAnsi="Arial" w:cs="Arial"/>
                <w:sz w:val="24"/>
                <w:szCs w:val="24"/>
                <w:lang w:val="es-MX"/>
              </w:rPr>
            </w:pPr>
          </w:p>
        </w:tc>
        <w:tc>
          <w:tcPr>
            <w:tcW w:w="2316" w:type="dxa"/>
            <w:gridSpan w:val="2"/>
            <w:tcBorders>
              <w:top w:val="single" w:sz="18" w:space="0" w:color="auto"/>
            </w:tcBorders>
          </w:tcPr>
          <w:p w14:paraId="54DE75F9" w14:textId="77777777" w:rsidR="001A7954" w:rsidRPr="000972EE" w:rsidRDefault="001A7954" w:rsidP="00A14038">
            <w:pPr>
              <w:adjustRightInd w:val="0"/>
              <w:snapToGrid w:val="0"/>
              <w:rPr>
                <w:rFonts w:ascii="Arial" w:eastAsia="Times New Roman" w:hAnsi="Arial" w:cs="Arial"/>
                <w:sz w:val="24"/>
                <w:szCs w:val="24"/>
                <w:lang w:val="es-MX"/>
              </w:rPr>
            </w:pPr>
          </w:p>
        </w:tc>
      </w:tr>
      <w:tr w:rsidR="00392A44" w:rsidRPr="000972EE" w14:paraId="08798D02" w14:textId="77777777" w:rsidTr="00995C19">
        <w:trPr>
          <w:trHeight w:val="360"/>
        </w:trPr>
        <w:tc>
          <w:tcPr>
            <w:tcW w:w="1828" w:type="dxa"/>
            <w:tcBorders>
              <w:bottom w:val="single" w:sz="18" w:space="0" w:color="auto"/>
            </w:tcBorders>
          </w:tcPr>
          <w:p w14:paraId="5D0F1C90" w14:textId="77777777" w:rsidR="001A7954" w:rsidRPr="000972EE" w:rsidRDefault="001A7954" w:rsidP="00A14038">
            <w:pPr>
              <w:adjustRightInd w:val="0"/>
              <w:snapToGrid w:val="0"/>
              <w:rPr>
                <w:rFonts w:ascii="Arial" w:eastAsia="Times New Roman" w:hAnsi="Arial" w:cs="Arial"/>
                <w:sz w:val="24"/>
                <w:szCs w:val="24"/>
                <w:lang w:val="es-MX"/>
              </w:rPr>
            </w:pPr>
          </w:p>
        </w:tc>
        <w:tc>
          <w:tcPr>
            <w:tcW w:w="1285" w:type="dxa"/>
            <w:gridSpan w:val="2"/>
            <w:tcBorders>
              <w:bottom w:val="single" w:sz="18" w:space="0" w:color="auto"/>
            </w:tcBorders>
          </w:tcPr>
          <w:p w14:paraId="27C79D86" w14:textId="77777777" w:rsidR="001A7954" w:rsidRPr="000972EE" w:rsidRDefault="001A7954" w:rsidP="00A14038">
            <w:pPr>
              <w:adjustRightInd w:val="0"/>
              <w:snapToGrid w:val="0"/>
              <w:rPr>
                <w:rFonts w:ascii="Arial" w:eastAsia="Times New Roman" w:hAnsi="Arial" w:cs="Arial"/>
                <w:sz w:val="24"/>
                <w:szCs w:val="24"/>
                <w:lang w:val="es-MX"/>
              </w:rPr>
            </w:pPr>
          </w:p>
        </w:tc>
        <w:tc>
          <w:tcPr>
            <w:tcW w:w="1359" w:type="dxa"/>
            <w:gridSpan w:val="2"/>
            <w:tcBorders>
              <w:bottom w:val="single" w:sz="18" w:space="0" w:color="auto"/>
            </w:tcBorders>
          </w:tcPr>
          <w:p w14:paraId="2FF2F605" w14:textId="77777777" w:rsidR="001A7954" w:rsidRPr="000972EE" w:rsidRDefault="001A7954" w:rsidP="00A14038">
            <w:pPr>
              <w:adjustRightInd w:val="0"/>
              <w:snapToGrid w:val="0"/>
              <w:rPr>
                <w:rFonts w:ascii="Arial" w:eastAsia="Times New Roman" w:hAnsi="Arial" w:cs="Arial"/>
                <w:sz w:val="24"/>
                <w:szCs w:val="24"/>
                <w:lang w:val="es-MX"/>
              </w:rPr>
            </w:pPr>
          </w:p>
        </w:tc>
        <w:tc>
          <w:tcPr>
            <w:tcW w:w="1604" w:type="dxa"/>
            <w:gridSpan w:val="2"/>
            <w:tcBorders>
              <w:bottom w:val="single" w:sz="18" w:space="0" w:color="auto"/>
            </w:tcBorders>
          </w:tcPr>
          <w:p w14:paraId="16D4FD94" w14:textId="77777777" w:rsidR="001A7954" w:rsidRPr="000972EE" w:rsidRDefault="001A7954" w:rsidP="00A14038">
            <w:pPr>
              <w:adjustRightInd w:val="0"/>
              <w:snapToGrid w:val="0"/>
              <w:rPr>
                <w:rFonts w:ascii="Arial" w:eastAsia="Times New Roman" w:hAnsi="Arial" w:cs="Arial"/>
                <w:sz w:val="24"/>
                <w:szCs w:val="24"/>
                <w:lang w:val="es-MX"/>
              </w:rPr>
            </w:pPr>
          </w:p>
        </w:tc>
        <w:tc>
          <w:tcPr>
            <w:tcW w:w="1142" w:type="dxa"/>
            <w:gridSpan w:val="2"/>
            <w:tcBorders>
              <w:bottom w:val="single" w:sz="18" w:space="0" w:color="auto"/>
            </w:tcBorders>
          </w:tcPr>
          <w:p w14:paraId="0410CF7E" w14:textId="77777777" w:rsidR="001A7954" w:rsidRPr="000972EE" w:rsidRDefault="001A7954" w:rsidP="00A14038">
            <w:pPr>
              <w:adjustRightInd w:val="0"/>
              <w:snapToGrid w:val="0"/>
              <w:rPr>
                <w:rFonts w:ascii="Arial" w:eastAsia="Times New Roman" w:hAnsi="Arial" w:cs="Arial"/>
                <w:sz w:val="24"/>
                <w:szCs w:val="24"/>
                <w:lang w:val="es-MX"/>
              </w:rPr>
            </w:pPr>
          </w:p>
        </w:tc>
        <w:tc>
          <w:tcPr>
            <w:tcW w:w="1256" w:type="dxa"/>
            <w:tcBorders>
              <w:bottom w:val="single" w:sz="18" w:space="0" w:color="auto"/>
            </w:tcBorders>
          </w:tcPr>
          <w:p w14:paraId="13F4B525" w14:textId="77777777" w:rsidR="001A7954" w:rsidRPr="000972EE" w:rsidRDefault="001A7954" w:rsidP="00A14038">
            <w:pPr>
              <w:adjustRightInd w:val="0"/>
              <w:snapToGrid w:val="0"/>
              <w:rPr>
                <w:rFonts w:ascii="Arial" w:eastAsia="Times New Roman" w:hAnsi="Arial" w:cs="Arial"/>
                <w:sz w:val="24"/>
                <w:szCs w:val="24"/>
                <w:lang w:val="es-MX"/>
              </w:rPr>
            </w:pPr>
          </w:p>
        </w:tc>
        <w:tc>
          <w:tcPr>
            <w:tcW w:w="2316" w:type="dxa"/>
            <w:gridSpan w:val="2"/>
            <w:tcBorders>
              <w:bottom w:val="single" w:sz="18" w:space="0" w:color="auto"/>
            </w:tcBorders>
          </w:tcPr>
          <w:p w14:paraId="2DD611E7" w14:textId="77777777" w:rsidR="001A7954" w:rsidRPr="000972EE" w:rsidRDefault="001A7954" w:rsidP="00A14038">
            <w:pPr>
              <w:adjustRightInd w:val="0"/>
              <w:snapToGrid w:val="0"/>
              <w:rPr>
                <w:rFonts w:ascii="Arial" w:eastAsia="Times New Roman" w:hAnsi="Arial" w:cs="Arial"/>
                <w:sz w:val="24"/>
                <w:szCs w:val="24"/>
                <w:lang w:val="es-MX"/>
              </w:rPr>
            </w:pPr>
          </w:p>
        </w:tc>
      </w:tr>
      <w:tr w:rsidR="006A0DC7" w:rsidRPr="000972EE" w14:paraId="09122AAF" w14:textId="77777777" w:rsidTr="00D07859">
        <w:tc>
          <w:tcPr>
            <w:tcW w:w="10790" w:type="dxa"/>
            <w:gridSpan w:val="12"/>
            <w:tcBorders>
              <w:top w:val="single" w:sz="18" w:space="0" w:color="auto"/>
              <w:left w:val="single" w:sz="4" w:space="0" w:color="auto"/>
              <w:bottom w:val="single" w:sz="18" w:space="0" w:color="auto"/>
              <w:right w:val="single" w:sz="4" w:space="0" w:color="auto"/>
            </w:tcBorders>
          </w:tcPr>
          <w:p w14:paraId="799FF8A1" w14:textId="5695AD81" w:rsidR="006A0DC7" w:rsidRPr="000972EE" w:rsidRDefault="006A0DC7" w:rsidP="006A0DC7">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TABLA 6 – DETECCIÓN DE CONTAMINANTES NO REGULADOS</w:t>
            </w:r>
          </w:p>
        </w:tc>
      </w:tr>
      <w:tr w:rsidR="00392A44" w:rsidRPr="000972EE" w14:paraId="4774E188" w14:textId="77777777" w:rsidTr="00995C19">
        <w:trPr>
          <w:trHeight w:val="1206"/>
        </w:trPr>
        <w:tc>
          <w:tcPr>
            <w:tcW w:w="2063" w:type="dxa"/>
            <w:gridSpan w:val="2"/>
            <w:tcBorders>
              <w:top w:val="single" w:sz="18" w:space="0" w:color="auto"/>
              <w:bottom w:val="single" w:sz="18" w:space="0" w:color="auto"/>
            </w:tcBorders>
            <w:vAlign w:val="center"/>
          </w:tcPr>
          <w:p w14:paraId="7757C2AC" w14:textId="77777777" w:rsidR="00392A44" w:rsidRPr="000972EE" w:rsidRDefault="00392A44" w:rsidP="00392A44">
            <w:pPr>
              <w:adjustRightInd w:val="0"/>
              <w:snapToGrid w:val="0"/>
              <w:jc w:val="center"/>
              <w:rPr>
                <w:rFonts w:ascii="Arial" w:eastAsia="Times New Roman" w:hAnsi="Arial" w:cs="Arial"/>
                <w:b/>
                <w:sz w:val="24"/>
                <w:szCs w:val="24"/>
                <w:lang w:val="es-MX"/>
              </w:rPr>
            </w:pPr>
            <w:r w:rsidRPr="000972EE">
              <w:rPr>
                <w:rFonts w:ascii="Arial" w:eastAsia="Times New Roman" w:hAnsi="Arial" w:cs="Arial"/>
                <w:b/>
                <w:sz w:val="24"/>
                <w:szCs w:val="24"/>
                <w:lang w:val="es-MX"/>
              </w:rPr>
              <w:t>Químico o componente</w:t>
            </w:r>
          </w:p>
          <w:p w14:paraId="0935A84D" w14:textId="7CD42F00" w:rsidR="00392A44" w:rsidRPr="000972EE" w:rsidRDefault="00392A4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(y unidades de informe)</w:t>
            </w:r>
          </w:p>
        </w:tc>
        <w:tc>
          <w:tcPr>
            <w:tcW w:w="1150" w:type="dxa"/>
            <w:gridSpan w:val="2"/>
            <w:tcBorders>
              <w:top w:val="single" w:sz="18" w:space="0" w:color="auto"/>
              <w:bottom w:val="single" w:sz="18" w:space="0" w:color="auto"/>
            </w:tcBorders>
            <w:vAlign w:val="center"/>
          </w:tcPr>
          <w:p w14:paraId="6A86557B" w14:textId="731C1034" w:rsidR="00392A44" w:rsidRPr="000972EE" w:rsidRDefault="00392A4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Fecha de la muestra</w:t>
            </w:r>
          </w:p>
        </w:tc>
        <w:tc>
          <w:tcPr>
            <w:tcW w:w="1733" w:type="dxa"/>
            <w:gridSpan w:val="2"/>
            <w:tcBorders>
              <w:top w:val="single" w:sz="18" w:space="0" w:color="auto"/>
              <w:bottom w:val="single" w:sz="18" w:space="0" w:color="auto"/>
            </w:tcBorders>
            <w:vAlign w:val="center"/>
          </w:tcPr>
          <w:p w14:paraId="3E8A42C6" w14:textId="16A688D0" w:rsidR="00392A44" w:rsidRPr="000972EE" w:rsidRDefault="00392A4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Nivel detectado</w:t>
            </w:r>
          </w:p>
        </w:tc>
        <w:tc>
          <w:tcPr>
            <w:tcW w:w="2217" w:type="dxa"/>
            <w:gridSpan w:val="2"/>
            <w:tcBorders>
              <w:top w:val="single" w:sz="18" w:space="0" w:color="auto"/>
              <w:bottom w:val="single" w:sz="18" w:space="0" w:color="auto"/>
            </w:tcBorders>
            <w:vAlign w:val="center"/>
          </w:tcPr>
          <w:p w14:paraId="59307FC4" w14:textId="0DDB5906" w:rsidR="00392A44" w:rsidRPr="000972EE" w:rsidRDefault="00392A4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Margen de detecciones</w:t>
            </w:r>
          </w:p>
        </w:tc>
        <w:tc>
          <w:tcPr>
            <w:tcW w:w="1820" w:type="dxa"/>
            <w:gridSpan w:val="3"/>
            <w:tcBorders>
              <w:top w:val="single" w:sz="18" w:space="0" w:color="auto"/>
              <w:bottom w:val="single" w:sz="18" w:space="0" w:color="auto"/>
            </w:tcBorders>
            <w:vAlign w:val="center"/>
          </w:tcPr>
          <w:p w14:paraId="58384F8C" w14:textId="22977FAB" w:rsidR="00392A44" w:rsidRPr="000972EE" w:rsidRDefault="00392A4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Nivel de notificación</w:t>
            </w:r>
          </w:p>
        </w:tc>
        <w:tc>
          <w:tcPr>
            <w:tcW w:w="1807" w:type="dxa"/>
            <w:tcBorders>
              <w:top w:val="single" w:sz="18" w:space="0" w:color="auto"/>
              <w:bottom w:val="single" w:sz="18" w:space="0" w:color="auto"/>
            </w:tcBorders>
            <w:vAlign w:val="center"/>
          </w:tcPr>
          <w:p w14:paraId="0350A274" w14:textId="34A909AA" w:rsidR="00392A44" w:rsidRPr="000972EE" w:rsidRDefault="00392A44" w:rsidP="00392A44">
            <w:pPr>
              <w:adjustRightInd w:val="0"/>
              <w:snapToGrid w:val="0"/>
              <w:jc w:val="center"/>
              <w:rPr>
                <w:rFonts w:ascii="Arial" w:eastAsia="Times New Roman" w:hAnsi="Arial" w:cs="Arial"/>
                <w:sz w:val="24"/>
                <w:szCs w:val="24"/>
                <w:lang w:val="es-MX"/>
              </w:rPr>
            </w:pPr>
            <w:r w:rsidRPr="000972EE">
              <w:rPr>
                <w:rFonts w:ascii="Arial" w:eastAsia="Times New Roman" w:hAnsi="Arial" w:cs="Arial"/>
                <w:b/>
                <w:sz w:val="24"/>
                <w:szCs w:val="24"/>
                <w:lang w:val="es-MX"/>
              </w:rPr>
              <w:t>Lenguaje para efectos en la salud</w:t>
            </w:r>
          </w:p>
        </w:tc>
      </w:tr>
      <w:tr w:rsidR="00392A44" w:rsidRPr="000972EE" w14:paraId="2C817BB5" w14:textId="77777777" w:rsidTr="00995C19">
        <w:trPr>
          <w:trHeight w:val="360"/>
        </w:trPr>
        <w:tc>
          <w:tcPr>
            <w:tcW w:w="2063" w:type="dxa"/>
            <w:gridSpan w:val="2"/>
            <w:tcBorders>
              <w:top w:val="single" w:sz="18" w:space="0" w:color="auto"/>
              <w:bottom w:val="single" w:sz="4" w:space="0" w:color="auto"/>
            </w:tcBorders>
          </w:tcPr>
          <w:p w14:paraId="3C35F456" w14:textId="77777777" w:rsidR="00392A44" w:rsidRPr="000972EE" w:rsidRDefault="00392A44" w:rsidP="00A14038">
            <w:pPr>
              <w:adjustRightInd w:val="0"/>
              <w:snapToGrid w:val="0"/>
              <w:rPr>
                <w:rFonts w:ascii="Arial" w:eastAsia="Times New Roman" w:hAnsi="Arial" w:cs="Arial"/>
                <w:sz w:val="24"/>
                <w:szCs w:val="24"/>
                <w:lang w:val="es-MX"/>
              </w:rPr>
            </w:pPr>
          </w:p>
        </w:tc>
        <w:tc>
          <w:tcPr>
            <w:tcW w:w="1150" w:type="dxa"/>
            <w:gridSpan w:val="2"/>
            <w:tcBorders>
              <w:top w:val="single" w:sz="18" w:space="0" w:color="auto"/>
              <w:bottom w:val="single" w:sz="4" w:space="0" w:color="auto"/>
            </w:tcBorders>
          </w:tcPr>
          <w:p w14:paraId="7CEB4A3A" w14:textId="77777777" w:rsidR="00392A44" w:rsidRPr="000972EE" w:rsidRDefault="00392A44" w:rsidP="00A14038">
            <w:pPr>
              <w:adjustRightInd w:val="0"/>
              <w:snapToGrid w:val="0"/>
              <w:rPr>
                <w:rFonts w:ascii="Arial" w:eastAsia="Times New Roman" w:hAnsi="Arial" w:cs="Arial"/>
                <w:sz w:val="24"/>
                <w:szCs w:val="24"/>
                <w:lang w:val="es-MX"/>
              </w:rPr>
            </w:pPr>
          </w:p>
        </w:tc>
        <w:tc>
          <w:tcPr>
            <w:tcW w:w="1733" w:type="dxa"/>
            <w:gridSpan w:val="2"/>
            <w:tcBorders>
              <w:top w:val="single" w:sz="18" w:space="0" w:color="auto"/>
              <w:bottom w:val="single" w:sz="4" w:space="0" w:color="auto"/>
            </w:tcBorders>
          </w:tcPr>
          <w:p w14:paraId="698B7BBE" w14:textId="77777777" w:rsidR="00392A44" w:rsidRPr="000972EE" w:rsidRDefault="00392A44" w:rsidP="00A14038">
            <w:pPr>
              <w:adjustRightInd w:val="0"/>
              <w:snapToGrid w:val="0"/>
              <w:rPr>
                <w:rFonts w:ascii="Arial" w:eastAsia="Times New Roman" w:hAnsi="Arial" w:cs="Arial"/>
                <w:sz w:val="24"/>
                <w:szCs w:val="24"/>
                <w:lang w:val="es-MX"/>
              </w:rPr>
            </w:pPr>
          </w:p>
        </w:tc>
        <w:tc>
          <w:tcPr>
            <w:tcW w:w="2217" w:type="dxa"/>
            <w:gridSpan w:val="2"/>
            <w:tcBorders>
              <w:top w:val="single" w:sz="18" w:space="0" w:color="auto"/>
              <w:bottom w:val="single" w:sz="4" w:space="0" w:color="auto"/>
            </w:tcBorders>
          </w:tcPr>
          <w:p w14:paraId="27171EC9" w14:textId="77777777" w:rsidR="00392A44" w:rsidRPr="000972EE" w:rsidRDefault="00392A44" w:rsidP="00A14038">
            <w:pPr>
              <w:adjustRightInd w:val="0"/>
              <w:snapToGrid w:val="0"/>
              <w:rPr>
                <w:rFonts w:ascii="Arial" w:eastAsia="Times New Roman" w:hAnsi="Arial" w:cs="Arial"/>
                <w:sz w:val="24"/>
                <w:szCs w:val="24"/>
                <w:lang w:val="es-MX"/>
              </w:rPr>
            </w:pPr>
          </w:p>
        </w:tc>
        <w:tc>
          <w:tcPr>
            <w:tcW w:w="1820" w:type="dxa"/>
            <w:gridSpan w:val="3"/>
            <w:tcBorders>
              <w:top w:val="single" w:sz="18" w:space="0" w:color="auto"/>
              <w:bottom w:val="single" w:sz="4" w:space="0" w:color="auto"/>
            </w:tcBorders>
          </w:tcPr>
          <w:p w14:paraId="7E53D630" w14:textId="77777777" w:rsidR="00392A44" w:rsidRPr="000972EE" w:rsidRDefault="00392A44" w:rsidP="00A14038">
            <w:pPr>
              <w:adjustRightInd w:val="0"/>
              <w:snapToGrid w:val="0"/>
              <w:rPr>
                <w:rFonts w:ascii="Arial" w:eastAsia="Times New Roman" w:hAnsi="Arial" w:cs="Arial"/>
                <w:sz w:val="24"/>
                <w:szCs w:val="24"/>
                <w:lang w:val="es-MX"/>
              </w:rPr>
            </w:pPr>
          </w:p>
        </w:tc>
        <w:tc>
          <w:tcPr>
            <w:tcW w:w="1807" w:type="dxa"/>
            <w:tcBorders>
              <w:top w:val="single" w:sz="18" w:space="0" w:color="auto"/>
              <w:bottom w:val="single" w:sz="4" w:space="0" w:color="auto"/>
            </w:tcBorders>
          </w:tcPr>
          <w:p w14:paraId="714CDB2F" w14:textId="77777777" w:rsidR="00392A44" w:rsidRPr="000972EE" w:rsidRDefault="00392A44" w:rsidP="00A14038">
            <w:pPr>
              <w:adjustRightInd w:val="0"/>
              <w:snapToGrid w:val="0"/>
              <w:rPr>
                <w:rFonts w:ascii="Arial" w:eastAsia="Times New Roman" w:hAnsi="Arial" w:cs="Arial"/>
                <w:sz w:val="24"/>
                <w:szCs w:val="24"/>
                <w:lang w:val="es-MX"/>
              </w:rPr>
            </w:pPr>
          </w:p>
        </w:tc>
      </w:tr>
      <w:tr w:rsidR="00392A44" w:rsidRPr="000972EE" w14:paraId="4B9FA1A4" w14:textId="77777777" w:rsidTr="00995C19">
        <w:trPr>
          <w:trHeight w:val="360"/>
        </w:trPr>
        <w:tc>
          <w:tcPr>
            <w:tcW w:w="2063" w:type="dxa"/>
            <w:gridSpan w:val="2"/>
            <w:tcBorders>
              <w:bottom w:val="single" w:sz="18" w:space="0" w:color="auto"/>
            </w:tcBorders>
          </w:tcPr>
          <w:p w14:paraId="7BDDABFF" w14:textId="77777777" w:rsidR="00392A44" w:rsidRPr="000972EE" w:rsidRDefault="00392A44" w:rsidP="00A14038">
            <w:pPr>
              <w:adjustRightInd w:val="0"/>
              <w:snapToGrid w:val="0"/>
              <w:rPr>
                <w:rFonts w:ascii="Arial" w:eastAsia="Times New Roman" w:hAnsi="Arial" w:cs="Arial"/>
                <w:sz w:val="24"/>
                <w:szCs w:val="24"/>
                <w:lang w:val="es-MX"/>
              </w:rPr>
            </w:pPr>
          </w:p>
        </w:tc>
        <w:tc>
          <w:tcPr>
            <w:tcW w:w="1150" w:type="dxa"/>
            <w:gridSpan w:val="2"/>
            <w:tcBorders>
              <w:bottom w:val="single" w:sz="18" w:space="0" w:color="auto"/>
            </w:tcBorders>
          </w:tcPr>
          <w:p w14:paraId="021C60A2" w14:textId="77777777" w:rsidR="00392A44" w:rsidRPr="000972EE" w:rsidRDefault="00392A44" w:rsidP="00A14038">
            <w:pPr>
              <w:adjustRightInd w:val="0"/>
              <w:snapToGrid w:val="0"/>
              <w:rPr>
                <w:rFonts w:ascii="Arial" w:eastAsia="Times New Roman" w:hAnsi="Arial" w:cs="Arial"/>
                <w:sz w:val="24"/>
                <w:szCs w:val="24"/>
                <w:lang w:val="es-MX"/>
              </w:rPr>
            </w:pPr>
          </w:p>
        </w:tc>
        <w:tc>
          <w:tcPr>
            <w:tcW w:w="1733" w:type="dxa"/>
            <w:gridSpan w:val="2"/>
            <w:tcBorders>
              <w:bottom w:val="single" w:sz="18" w:space="0" w:color="auto"/>
            </w:tcBorders>
          </w:tcPr>
          <w:p w14:paraId="15B3D83B" w14:textId="77777777" w:rsidR="00392A44" w:rsidRPr="000972EE" w:rsidRDefault="00392A44" w:rsidP="00A14038">
            <w:pPr>
              <w:adjustRightInd w:val="0"/>
              <w:snapToGrid w:val="0"/>
              <w:rPr>
                <w:rFonts w:ascii="Arial" w:eastAsia="Times New Roman" w:hAnsi="Arial" w:cs="Arial"/>
                <w:sz w:val="24"/>
                <w:szCs w:val="24"/>
                <w:lang w:val="es-MX"/>
              </w:rPr>
            </w:pPr>
          </w:p>
        </w:tc>
        <w:tc>
          <w:tcPr>
            <w:tcW w:w="2217" w:type="dxa"/>
            <w:gridSpan w:val="2"/>
            <w:tcBorders>
              <w:bottom w:val="single" w:sz="18" w:space="0" w:color="auto"/>
            </w:tcBorders>
          </w:tcPr>
          <w:p w14:paraId="2F7B1DD0" w14:textId="77777777" w:rsidR="00392A44" w:rsidRPr="000972EE" w:rsidRDefault="00392A44" w:rsidP="00A14038">
            <w:pPr>
              <w:adjustRightInd w:val="0"/>
              <w:snapToGrid w:val="0"/>
              <w:rPr>
                <w:rFonts w:ascii="Arial" w:eastAsia="Times New Roman" w:hAnsi="Arial" w:cs="Arial"/>
                <w:sz w:val="24"/>
                <w:szCs w:val="24"/>
                <w:lang w:val="es-MX"/>
              </w:rPr>
            </w:pPr>
          </w:p>
        </w:tc>
        <w:tc>
          <w:tcPr>
            <w:tcW w:w="1820" w:type="dxa"/>
            <w:gridSpan w:val="3"/>
            <w:tcBorders>
              <w:bottom w:val="single" w:sz="18" w:space="0" w:color="auto"/>
            </w:tcBorders>
          </w:tcPr>
          <w:p w14:paraId="4F97D1DC" w14:textId="77777777" w:rsidR="00392A44" w:rsidRPr="000972EE" w:rsidRDefault="00392A44" w:rsidP="00A14038">
            <w:pPr>
              <w:adjustRightInd w:val="0"/>
              <w:snapToGrid w:val="0"/>
              <w:rPr>
                <w:rFonts w:ascii="Arial" w:eastAsia="Times New Roman" w:hAnsi="Arial" w:cs="Arial"/>
                <w:sz w:val="24"/>
                <w:szCs w:val="24"/>
                <w:lang w:val="es-MX"/>
              </w:rPr>
            </w:pPr>
          </w:p>
        </w:tc>
        <w:tc>
          <w:tcPr>
            <w:tcW w:w="1807" w:type="dxa"/>
            <w:tcBorders>
              <w:bottom w:val="single" w:sz="18" w:space="0" w:color="auto"/>
            </w:tcBorders>
          </w:tcPr>
          <w:p w14:paraId="0E5AC762" w14:textId="77777777" w:rsidR="00392A44" w:rsidRPr="000972EE" w:rsidRDefault="00392A44" w:rsidP="00A14038">
            <w:pPr>
              <w:adjustRightInd w:val="0"/>
              <w:snapToGrid w:val="0"/>
              <w:rPr>
                <w:rFonts w:ascii="Arial" w:eastAsia="Times New Roman" w:hAnsi="Arial" w:cs="Arial"/>
                <w:sz w:val="24"/>
                <w:szCs w:val="24"/>
                <w:lang w:val="es-MX"/>
              </w:rPr>
            </w:pPr>
          </w:p>
        </w:tc>
      </w:tr>
    </w:tbl>
    <w:p w14:paraId="41423086" w14:textId="77777777" w:rsidR="009D6E16" w:rsidRPr="000972EE" w:rsidRDefault="002425EE" w:rsidP="003B46F8">
      <w:pPr>
        <w:pStyle w:val="Ttulo11"/>
        <w:adjustRightInd w:val="0"/>
        <w:snapToGrid w:val="0"/>
        <w:spacing w:before="240" w:after="120"/>
        <w:ind w:left="0"/>
        <w:jc w:val="center"/>
        <w:rPr>
          <w:rFonts w:ascii="Arial" w:hAnsi="Arial" w:cs="Arial"/>
          <w:b w:val="0"/>
          <w:bCs w:val="0"/>
          <w:sz w:val="24"/>
          <w:szCs w:val="24"/>
          <w:lang w:val="es-MX"/>
        </w:rPr>
      </w:pPr>
      <w:bookmarkStart w:id="4" w:name="TABLE_3_–_SAMPLING_RESULTS_FOR_SODIUM_AN"/>
      <w:bookmarkStart w:id="5" w:name="Typical_Source_of_Contaminant"/>
      <w:bookmarkEnd w:id="4"/>
      <w:bookmarkEnd w:id="5"/>
      <w:r w:rsidRPr="000972EE">
        <w:rPr>
          <w:rFonts w:ascii="Arial" w:hAnsi="Arial" w:cs="Arial"/>
          <w:sz w:val="24"/>
          <w:szCs w:val="24"/>
          <w:bdr w:val="nil"/>
          <w:lang w:val="es-MX"/>
        </w:rPr>
        <w:t>Información general adicional sobre agua potable</w:t>
      </w:r>
    </w:p>
    <w:p w14:paraId="4559D466" w14:textId="1D044412" w:rsidR="009D6E16" w:rsidRPr="000972EE" w:rsidRDefault="002425EE" w:rsidP="00AF57CE">
      <w:pPr>
        <w:pStyle w:val="BodyText"/>
        <w:adjustRightInd w:val="0"/>
        <w:snapToGrid w:val="0"/>
        <w:spacing w:before="120" w:after="120"/>
        <w:ind w:left="0"/>
        <w:jc w:val="both"/>
        <w:rPr>
          <w:rFonts w:ascii="Arial" w:hAnsi="Arial" w:cs="Arial"/>
          <w:sz w:val="24"/>
          <w:szCs w:val="24"/>
          <w:lang w:val="es-MX"/>
        </w:rPr>
      </w:pPr>
      <w:r w:rsidRPr="000972EE">
        <w:rPr>
          <w:rFonts w:ascii="Arial" w:hAnsi="Arial" w:cs="Arial"/>
          <w:sz w:val="24"/>
          <w:szCs w:val="24"/>
          <w:bdr w:val="nil"/>
          <w:lang w:val="es-MX"/>
        </w:rPr>
        <w:t xml:space="preserve">Es razonable esperar que el agua potable, incluso el agua en botella, contenga al menos pequeñas cantidades de algunos contaminantes. La presencia de contaminantes no indica necesariamente que el agua representa un riesgo para la salud. Se puede obtener más información sobre contaminantes y posibles efectos </w:t>
      </w:r>
      <w:r w:rsidR="005C5605" w:rsidRPr="000972EE">
        <w:rPr>
          <w:rFonts w:ascii="Arial" w:hAnsi="Arial" w:cs="Arial"/>
          <w:sz w:val="24"/>
          <w:szCs w:val="24"/>
          <w:bdr w:val="nil"/>
          <w:lang w:val="es-MX"/>
        </w:rPr>
        <w:t>a</w:t>
      </w:r>
      <w:r w:rsidRPr="000972EE">
        <w:rPr>
          <w:rFonts w:ascii="Arial" w:hAnsi="Arial" w:cs="Arial"/>
          <w:sz w:val="24"/>
          <w:szCs w:val="24"/>
          <w:bdr w:val="nil"/>
          <w:lang w:val="es-MX"/>
        </w:rPr>
        <w:t xml:space="preserve"> la salud llamando a la línea de agua potable segura de la U</w:t>
      </w:r>
      <w:r w:rsidR="00F501B9" w:rsidRPr="000972EE">
        <w:rPr>
          <w:rFonts w:ascii="Arial" w:hAnsi="Arial" w:cs="Arial"/>
          <w:sz w:val="24"/>
          <w:szCs w:val="24"/>
          <w:bdr w:val="nil"/>
          <w:lang w:val="es-MX"/>
        </w:rPr>
        <w:t>.</w:t>
      </w:r>
      <w:r w:rsidRPr="000972EE">
        <w:rPr>
          <w:rFonts w:ascii="Arial" w:hAnsi="Arial" w:cs="Arial"/>
          <w:sz w:val="24"/>
          <w:szCs w:val="24"/>
          <w:bdr w:val="nil"/>
          <w:lang w:val="es-MX"/>
        </w:rPr>
        <w:t>S</w:t>
      </w:r>
      <w:r w:rsidR="00F501B9" w:rsidRPr="000972EE">
        <w:rPr>
          <w:rFonts w:ascii="Arial" w:hAnsi="Arial" w:cs="Arial"/>
          <w:sz w:val="24"/>
          <w:szCs w:val="24"/>
          <w:bdr w:val="nil"/>
          <w:lang w:val="es-MX"/>
        </w:rPr>
        <w:t xml:space="preserve">. </w:t>
      </w:r>
      <w:r w:rsidRPr="000972EE">
        <w:rPr>
          <w:rFonts w:ascii="Arial" w:hAnsi="Arial" w:cs="Arial"/>
          <w:sz w:val="24"/>
          <w:szCs w:val="24"/>
          <w:bdr w:val="nil"/>
          <w:lang w:val="es-MX"/>
        </w:rPr>
        <w:t>EPA (1-800-426-4791).</w:t>
      </w:r>
    </w:p>
    <w:p w14:paraId="2236356F" w14:textId="7D102275" w:rsidR="009D6E16" w:rsidRPr="000972EE" w:rsidRDefault="002425EE" w:rsidP="00AF57CE">
      <w:pPr>
        <w:pStyle w:val="BodyText"/>
        <w:adjustRightInd w:val="0"/>
        <w:snapToGrid w:val="0"/>
        <w:spacing w:before="120" w:after="120"/>
        <w:ind w:left="0"/>
        <w:jc w:val="both"/>
        <w:rPr>
          <w:rFonts w:ascii="Arial" w:hAnsi="Arial" w:cs="Arial"/>
          <w:sz w:val="24"/>
          <w:szCs w:val="24"/>
          <w:lang w:val="es-MX"/>
        </w:rPr>
      </w:pPr>
      <w:r w:rsidRPr="000972EE">
        <w:rPr>
          <w:rFonts w:ascii="Arial" w:hAnsi="Arial" w:cs="Arial"/>
          <w:sz w:val="24"/>
          <w:szCs w:val="24"/>
          <w:bdr w:val="nil"/>
          <w:lang w:val="es-MX"/>
        </w:rPr>
        <w:lastRenderedPageBreak/>
        <w:t>Algunas personas pueden ser más vulnerables a los contaminantes en el agua potable que la población general. Las personas inmunodeprimidas, tales como personas con cáncer sometidas a quimioterapia, personas sometidas a trasplantes de órganos, personas con VIH/SIDA u otros trastornos del sistema inmunológico, algunos ancianos y bebés, pueden presentar mayor riesgo de infección. Estas personas deben consultar a sus proveedores de atención médica sobre el agua potable. Los lineamientos de la U</w:t>
      </w:r>
      <w:r w:rsidR="00F501B9" w:rsidRPr="000972EE">
        <w:rPr>
          <w:rFonts w:ascii="Arial" w:hAnsi="Arial" w:cs="Arial"/>
          <w:sz w:val="24"/>
          <w:szCs w:val="24"/>
          <w:bdr w:val="nil"/>
          <w:lang w:val="es-MX"/>
        </w:rPr>
        <w:t>.</w:t>
      </w:r>
      <w:r w:rsidRPr="000972EE">
        <w:rPr>
          <w:rFonts w:ascii="Arial" w:hAnsi="Arial" w:cs="Arial"/>
          <w:sz w:val="24"/>
          <w:szCs w:val="24"/>
          <w:bdr w:val="nil"/>
          <w:lang w:val="es-MX"/>
        </w:rPr>
        <w:t>S</w:t>
      </w:r>
      <w:r w:rsidR="00F501B9" w:rsidRPr="000972EE">
        <w:rPr>
          <w:rFonts w:ascii="Arial" w:hAnsi="Arial" w:cs="Arial"/>
          <w:sz w:val="24"/>
          <w:szCs w:val="24"/>
          <w:bdr w:val="nil"/>
          <w:lang w:val="es-MX"/>
        </w:rPr>
        <w:t xml:space="preserve">. </w:t>
      </w:r>
      <w:r w:rsidRPr="000972EE">
        <w:rPr>
          <w:rFonts w:ascii="Arial" w:hAnsi="Arial" w:cs="Arial"/>
          <w:sz w:val="24"/>
          <w:szCs w:val="24"/>
          <w:bdr w:val="nil"/>
          <w:lang w:val="es-MX"/>
        </w:rPr>
        <w:t xml:space="preserve">EPA o de los Centros para el Control de Enfermedades (Centers for Disease Control </w:t>
      </w:r>
      <w:r w:rsidR="00224FC9" w:rsidRPr="000972EE">
        <w:rPr>
          <w:rFonts w:ascii="Arial" w:hAnsi="Arial" w:cs="Arial"/>
          <w:sz w:val="24"/>
          <w:szCs w:val="24"/>
          <w:bdr w:val="nil"/>
          <w:lang w:val="es-MX"/>
        </w:rPr>
        <w:t>[</w:t>
      </w:r>
      <w:r w:rsidRPr="000972EE">
        <w:rPr>
          <w:rFonts w:ascii="Arial" w:hAnsi="Arial" w:cs="Arial"/>
          <w:sz w:val="24"/>
          <w:szCs w:val="24"/>
          <w:bdr w:val="nil"/>
          <w:lang w:val="es-MX"/>
        </w:rPr>
        <w:t>CDC</w:t>
      </w:r>
      <w:r w:rsidR="00224FC9" w:rsidRPr="000972EE">
        <w:rPr>
          <w:rFonts w:ascii="Arial" w:hAnsi="Arial" w:cs="Arial"/>
          <w:sz w:val="24"/>
          <w:szCs w:val="24"/>
          <w:bdr w:val="nil"/>
          <w:lang w:val="es-MX"/>
        </w:rPr>
        <w:t>]</w:t>
      </w:r>
      <w:r w:rsidRPr="000972EE">
        <w:rPr>
          <w:rFonts w:ascii="Arial" w:hAnsi="Arial" w:cs="Arial"/>
          <w:sz w:val="24"/>
          <w:szCs w:val="24"/>
          <w:bdr w:val="nil"/>
          <w:lang w:val="es-MX"/>
        </w:rPr>
        <w:t xml:space="preserve">) sobre los medios adecuados para disminuir el riesgo de infección por </w:t>
      </w:r>
      <w:r w:rsidRPr="000972EE">
        <w:rPr>
          <w:rFonts w:ascii="Arial" w:hAnsi="Arial" w:cs="Arial"/>
          <w:i/>
          <w:iCs/>
          <w:sz w:val="24"/>
          <w:szCs w:val="24"/>
          <w:bdr w:val="nil"/>
          <w:lang w:val="es-MX"/>
        </w:rPr>
        <w:t xml:space="preserve">Cryptosporidium </w:t>
      </w:r>
      <w:r w:rsidRPr="000972EE">
        <w:rPr>
          <w:rFonts w:ascii="Arial" w:hAnsi="Arial" w:cs="Arial"/>
          <w:sz w:val="24"/>
          <w:szCs w:val="24"/>
          <w:bdr w:val="nil"/>
          <w:lang w:val="es-MX"/>
        </w:rPr>
        <w:t>y otros contaminantes microbianos están disponibles a través de la línea de agua potable segura (1-800-426- 4791).</w:t>
      </w:r>
    </w:p>
    <w:p w14:paraId="14AC97C7" w14:textId="3CAC7C5A" w:rsidR="009D6E16" w:rsidRPr="000972EE" w:rsidRDefault="00CE72E9" w:rsidP="00AF57CE">
      <w:pPr>
        <w:pStyle w:val="BodyText"/>
        <w:adjustRightInd w:val="0"/>
        <w:snapToGrid w:val="0"/>
        <w:spacing w:before="120" w:after="120"/>
        <w:ind w:left="0"/>
        <w:jc w:val="both"/>
        <w:rPr>
          <w:rFonts w:ascii="Arial" w:hAnsi="Arial" w:cs="Arial"/>
          <w:sz w:val="24"/>
          <w:szCs w:val="24"/>
          <w:lang w:val="es-MX"/>
        </w:rPr>
      </w:pPr>
      <w:r w:rsidRPr="000972EE">
        <w:rPr>
          <w:rFonts w:ascii="Arial" w:hAnsi="Arial" w:cs="Arial"/>
          <w:sz w:val="24"/>
          <w:szCs w:val="24"/>
          <w:bdr w:val="nil"/>
          <w:lang w:val="es-MX"/>
        </w:rPr>
        <w:t>Lenguaje</w:t>
      </w:r>
      <w:r w:rsidR="002425EE" w:rsidRPr="000972EE">
        <w:rPr>
          <w:rFonts w:ascii="Arial" w:hAnsi="Arial" w:cs="Arial"/>
          <w:sz w:val="24"/>
          <w:szCs w:val="24"/>
          <w:bdr w:val="nil"/>
          <w:lang w:val="es-MX"/>
        </w:rPr>
        <w:t xml:space="preserve"> específico </w:t>
      </w:r>
      <w:r w:rsidR="00CA1227" w:rsidRPr="000972EE">
        <w:rPr>
          <w:rFonts w:ascii="Arial" w:hAnsi="Arial" w:cs="Arial"/>
          <w:sz w:val="24"/>
          <w:szCs w:val="24"/>
          <w:bdr w:val="nil"/>
          <w:lang w:val="es-MX"/>
        </w:rPr>
        <w:t xml:space="preserve">para </w:t>
      </w:r>
      <w:r w:rsidR="002425EE" w:rsidRPr="000972EE">
        <w:rPr>
          <w:rFonts w:ascii="Arial" w:hAnsi="Arial" w:cs="Arial"/>
          <w:sz w:val="24"/>
          <w:szCs w:val="24"/>
          <w:bdr w:val="nil"/>
          <w:lang w:val="es-MX"/>
        </w:rPr>
        <w:t xml:space="preserve">plomo: </w:t>
      </w:r>
      <w:r w:rsidR="00CA1227" w:rsidRPr="000972EE">
        <w:rPr>
          <w:rFonts w:ascii="Arial" w:hAnsi="Arial" w:cs="Arial"/>
          <w:sz w:val="24"/>
          <w:szCs w:val="24"/>
          <w:bdr w:val="nil"/>
          <w:lang w:val="es-MX"/>
        </w:rPr>
        <w:t>L</w:t>
      </w:r>
      <w:r w:rsidR="002425EE" w:rsidRPr="000972EE">
        <w:rPr>
          <w:rFonts w:ascii="Arial" w:hAnsi="Arial" w:cs="Arial"/>
          <w:sz w:val="24"/>
          <w:szCs w:val="24"/>
          <w:bdr w:val="nil"/>
          <w:lang w:val="es-MX"/>
        </w:rPr>
        <w:t xml:space="preserve">os niveles elevados de plomo pueden provocar problemas de salud graves, especialmente en mujeres embarazadas y niños pequeños. El plomo en el agua potable proviene principalmente de materiales y componentes asociados a las cañerías de suministro y domésticas. </w:t>
      </w:r>
      <w:r w:rsidR="002425EE" w:rsidRPr="000972EE">
        <w:rPr>
          <w:rFonts w:ascii="Arial" w:hAnsi="Arial" w:cs="Arial"/>
          <w:sz w:val="24"/>
          <w:szCs w:val="24"/>
          <w:u w:val="single"/>
          <w:bdr w:val="nil"/>
          <w:lang w:val="es-MX"/>
        </w:rPr>
        <w:t>[</w:t>
      </w:r>
      <w:r w:rsidR="001A1563" w:rsidRPr="000972EE">
        <w:rPr>
          <w:rFonts w:ascii="Arial" w:hAnsi="Arial" w:cs="Arial"/>
          <w:b/>
          <w:i/>
          <w:sz w:val="24"/>
          <w:szCs w:val="24"/>
          <w:u w:val="single"/>
          <w:bdr w:val="nil"/>
          <w:lang w:val="es-MX"/>
        </w:rPr>
        <w:t>ENTER</w:t>
      </w:r>
      <w:r w:rsidR="001A1563" w:rsidRPr="000972EE">
        <w:rPr>
          <w:rFonts w:ascii="Arial" w:hAnsi="Arial" w:cs="Arial"/>
          <w:sz w:val="24"/>
          <w:szCs w:val="24"/>
          <w:u w:val="single"/>
          <w:bdr w:val="nil"/>
          <w:lang w:val="es-MX"/>
        </w:rPr>
        <w:t xml:space="preserve"> </w:t>
      </w:r>
      <w:r w:rsidR="003B46F8" w:rsidRPr="000972EE">
        <w:rPr>
          <w:rFonts w:ascii="Arial" w:hAnsi="Arial" w:cs="Arial"/>
          <w:b/>
          <w:i/>
          <w:sz w:val="24"/>
          <w:szCs w:val="24"/>
          <w:u w:val="single"/>
        </w:rPr>
        <w:t>WATER SYSTEM</w:t>
      </w:r>
      <w:r w:rsidR="001A1563" w:rsidRPr="000972EE">
        <w:rPr>
          <w:rFonts w:ascii="Arial" w:hAnsi="Arial" w:cs="Arial"/>
          <w:b/>
          <w:i/>
          <w:sz w:val="24"/>
          <w:szCs w:val="24"/>
          <w:u w:val="single"/>
        </w:rPr>
        <w:t>’S</w:t>
      </w:r>
      <w:r w:rsidR="003B46F8" w:rsidRPr="000972EE">
        <w:rPr>
          <w:rFonts w:ascii="Arial" w:hAnsi="Arial" w:cs="Arial"/>
          <w:b/>
          <w:i/>
          <w:sz w:val="24"/>
          <w:szCs w:val="24"/>
          <w:u w:val="single"/>
        </w:rPr>
        <w:t xml:space="preserve"> NAME</w:t>
      </w:r>
      <w:r w:rsidR="001A1563" w:rsidRPr="000972EE">
        <w:rPr>
          <w:rFonts w:ascii="Arial" w:hAnsi="Arial" w:cs="Arial"/>
          <w:b/>
          <w:i/>
          <w:sz w:val="24"/>
          <w:szCs w:val="24"/>
          <w:u w:val="single"/>
        </w:rPr>
        <w:t xml:space="preserve"> HERE</w:t>
      </w:r>
      <w:r w:rsidR="002425EE" w:rsidRPr="000972EE">
        <w:rPr>
          <w:rFonts w:ascii="Arial" w:hAnsi="Arial" w:cs="Arial"/>
          <w:sz w:val="24"/>
          <w:szCs w:val="24"/>
          <w:u w:val="single"/>
          <w:bdr w:val="nil"/>
          <w:lang w:val="es-MX"/>
        </w:rPr>
        <w:t xml:space="preserve">] </w:t>
      </w:r>
      <w:r w:rsidR="002425EE" w:rsidRPr="000972EE">
        <w:rPr>
          <w:rFonts w:ascii="Arial" w:hAnsi="Arial" w:cs="Arial"/>
          <w:sz w:val="24"/>
          <w:szCs w:val="24"/>
          <w:bdr w:val="nil"/>
          <w:lang w:val="es-MX"/>
        </w:rPr>
        <w:t>es responsable de suministrar agua potable de alta calidad, pero no puede controlar la variedad de materiales usados en los componentes de las cañerías. Si no ha usado el agua durante varias horas, puede reducir la posibilidad de exposición a</w:t>
      </w:r>
      <w:r w:rsidRPr="000972EE">
        <w:rPr>
          <w:rFonts w:ascii="Arial" w:hAnsi="Arial" w:cs="Arial"/>
          <w:sz w:val="24"/>
          <w:szCs w:val="24"/>
          <w:bdr w:val="nil"/>
          <w:lang w:val="es-MX"/>
        </w:rPr>
        <w:t>l</w:t>
      </w:r>
      <w:r w:rsidR="002425EE" w:rsidRPr="000972EE">
        <w:rPr>
          <w:rFonts w:ascii="Arial" w:hAnsi="Arial" w:cs="Arial"/>
          <w:sz w:val="24"/>
          <w:szCs w:val="24"/>
          <w:bdr w:val="nil"/>
          <w:lang w:val="es-MX"/>
        </w:rPr>
        <w:t xml:space="preserve"> plomo dejando correr el agua de</w:t>
      </w:r>
      <w:r w:rsidR="000D501C" w:rsidRPr="000972EE">
        <w:rPr>
          <w:rFonts w:ascii="Arial" w:hAnsi="Arial" w:cs="Arial"/>
          <w:sz w:val="24"/>
          <w:szCs w:val="24"/>
          <w:bdr w:val="nil"/>
          <w:lang w:val="es-MX"/>
        </w:rPr>
        <w:t xml:space="preserve"> </w:t>
      </w:r>
      <w:r w:rsidR="00B963F4" w:rsidRPr="000972EE">
        <w:rPr>
          <w:rFonts w:ascii="Arial" w:hAnsi="Arial" w:cs="Arial"/>
          <w:sz w:val="24"/>
          <w:szCs w:val="24"/>
          <w:bdr w:val="nil"/>
          <w:lang w:val="es-MX"/>
        </w:rPr>
        <w:t>l</w:t>
      </w:r>
      <w:r w:rsidR="000D501C" w:rsidRPr="000972EE">
        <w:rPr>
          <w:rFonts w:ascii="Arial" w:hAnsi="Arial" w:cs="Arial"/>
          <w:sz w:val="24"/>
          <w:szCs w:val="24"/>
          <w:bdr w:val="nil"/>
          <w:lang w:val="es-MX"/>
        </w:rPr>
        <w:t>a</w:t>
      </w:r>
      <w:r w:rsidR="00B963F4" w:rsidRPr="000972EE">
        <w:rPr>
          <w:rFonts w:ascii="Arial" w:hAnsi="Arial" w:cs="Arial"/>
          <w:sz w:val="24"/>
          <w:szCs w:val="24"/>
          <w:bdr w:val="nil"/>
          <w:lang w:val="es-MX"/>
        </w:rPr>
        <w:t xml:space="preserve"> </w:t>
      </w:r>
      <w:r w:rsidR="000D501C" w:rsidRPr="000972EE">
        <w:rPr>
          <w:rFonts w:ascii="Arial" w:hAnsi="Arial" w:cs="Arial"/>
          <w:sz w:val="24"/>
          <w:szCs w:val="24"/>
          <w:bdr w:val="nil"/>
          <w:lang w:val="es-MX"/>
        </w:rPr>
        <w:t>llave</w:t>
      </w:r>
      <w:r w:rsidR="002425EE" w:rsidRPr="000972EE">
        <w:rPr>
          <w:rFonts w:ascii="Arial" w:hAnsi="Arial" w:cs="Arial"/>
          <w:sz w:val="24"/>
          <w:szCs w:val="24"/>
          <w:bdr w:val="nil"/>
          <w:lang w:val="es-MX"/>
        </w:rPr>
        <w:t xml:space="preserve"> de 30 segundos a 2 minutos antes de usar el agua para beber o cocinar. [</w:t>
      </w:r>
      <w:r w:rsidR="00826878" w:rsidRPr="000972EE">
        <w:rPr>
          <w:rFonts w:ascii="Arial" w:hAnsi="Arial" w:cs="Arial"/>
          <w:b/>
          <w:i/>
          <w:sz w:val="24"/>
          <w:szCs w:val="24"/>
          <w:u w:val="single"/>
        </w:rPr>
        <w:t>OPTIONAL</w:t>
      </w:r>
      <w:r w:rsidR="002425EE" w:rsidRPr="000972EE">
        <w:rPr>
          <w:rFonts w:ascii="Arial" w:hAnsi="Arial" w:cs="Arial"/>
          <w:b/>
          <w:i/>
          <w:sz w:val="24"/>
          <w:szCs w:val="24"/>
          <w:u w:val="single"/>
          <w:bdr w:val="nil"/>
          <w:lang w:val="es-MX"/>
        </w:rPr>
        <w:t>:</w:t>
      </w:r>
      <w:r w:rsidR="002425EE" w:rsidRPr="000972EE">
        <w:rPr>
          <w:rFonts w:ascii="Arial" w:hAnsi="Arial" w:cs="Arial"/>
          <w:sz w:val="24"/>
          <w:szCs w:val="24"/>
          <w:bdr w:val="nil"/>
          <w:lang w:val="es-MX"/>
        </w:rPr>
        <w:t xml:space="preserve"> si lo hace, puede recolectar el agua y reutilizarla con otro fin beneficioso, como regar las plantas]. Si le preocupa la presencia de plomo en</w:t>
      </w:r>
      <w:r w:rsidRPr="000972EE">
        <w:rPr>
          <w:rFonts w:ascii="Arial" w:hAnsi="Arial" w:cs="Arial"/>
          <w:sz w:val="24"/>
          <w:szCs w:val="24"/>
          <w:bdr w:val="nil"/>
          <w:lang w:val="es-MX"/>
        </w:rPr>
        <w:t xml:space="preserve"> </w:t>
      </w:r>
      <w:r w:rsidR="002425EE" w:rsidRPr="000972EE">
        <w:rPr>
          <w:rFonts w:ascii="Arial" w:hAnsi="Arial" w:cs="Arial"/>
          <w:sz w:val="24"/>
          <w:szCs w:val="24"/>
          <w:bdr w:val="nil"/>
          <w:lang w:val="es-MX"/>
        </w:rPr>
        <w:t>su agua, puede hacerla analizar. Hay información</w:t>
      </w:r>
      <w:r w:rsidR="00796468" w:rsidRPr="000972EE">
        <w:rPr>
          <w:rFonts w:ascii="Arial" w:hAnsi="Arial" w:cs="Arial"/>
          <w:sz w:val="24"/>
          <w:szCs w:val="24"/>
          <w:bdr w:val="nil"/>
          <w:lang w:val="es-MX"/>
        </w:rPr>
        <w:t xml:space="preserve"> disponible</w:t>
      </w:r>
      <w:r w:rsidR="002425EE" w:rsidRPr="000972EE">
        <w:rPr>
          <w:rFonts w:ascii="Arial" w:hAnsi="Arial" w:cs="Arial"/>
          <w:sz w:val="24"/>
          <w:szCs w:val="24"/>
          <w:bdr w:val="nil"/>
          <w:lang w:val="es-MX"/>
        </w:rPr>
        <w:t xml:space="preserve"> sobre plomo en el agua potable, métodos de análisis y pasos que puede seguir para reducir la exposición a través de la línea de agua potab</w:t>
      </w:r>
      <w:r w:rsidR="00025DBA" w:rsidRPr="000972EE">
        <w:rPr>
          <w:rFonts w:ascii="Arial" w:hAnsi="Arial" w:cs="Arial"/>
          <w:sz w:val="24"/>
          <w:szCs w:val="24"/>
          <w:bdr w:val="nil"/>
          <w:lang w:val="es-MX"/>
        </w:rPr>
        <w:t>le segura (1-800-426-47</w:t>
      </w:r>
      <w:r w:rsidR="002F107B" w:rsidRPr="000972EE">
        <w:rPr>
          <w:rFonts w:ascii="Arial" w:hAnsi="Arial" w:cs="Arial"/>
          <w:sz w:val="24"/>
          <w:szCs w:val="24"/>
          <w:bdr w:val="nil"/>
          <w:lang w:val="es-MX"/>
        </w:rPr>
        <w:t>9</w:t>
      </w:r>
      <w:r w:rsidR="00025DBA" w:rsidRPr="000972EE">
        <w:rPr>
          <w:rFonts w:ascii="Arial" w:hAnsi="Arial" w:cs="Arial"/>
          <w:sz w:val="24"/>
          <w:szCs w:val="24"/>
          <w:bdr w:val="nil"/>
          <w:lang w:val="es-MX"/>
        </w:rPr>
        <w:t>1) o en</w:t>
      </w:r>
      <w:r w:rsidR="002425EE" w:rsidRPr="000972EE">
        <w:rPr>
          <w:rFonts w:ascii="Arial" w:hAnsi="Arial" w:cs="Arial"/>
          <w:color w:val="0000FF"/>
          <w:sz w:val="24"/>
          <w:szCs w:val="24"/>
          <w:bdr w:val="nil"/>
          <w:lang w:val="es-MX"/>
        </w:rPr>
        <w:t xml:space="preserve"> </w:t>
      </w:r>
      <w:hyperlink r:id="rId9" w:history="1">
        <w:r w:rsidR="00796468" w:rsidRPr="000972EE">
          <w:rPr>
            <w:rStyle w:val="Hyperlink"/>
            <w:rFonts w:ascii="Arial" w:hAnsi="Arial" w:cs="Arial"/>
            <w:sz w:val="24"/>
            <w:szCs w:val="24"/>
            <w:bdr w:val="nil"/>
            <w:lang w:val="es-MX"/>
          </w:rPr>
          <w:t>http://www.epa.gov/lead.</w:t>
        </w:r>
      </w:hyperlink>
    </w:p>
    <w:p w14:paraId="2533683E" w14:textId="2BD36F1B" w:rsidR="009D6E16" w:rsidRPr="000972EE" w:rsidRDefault="00AF57CE" w:rsidP="00AF57CE">
      <w:pPr>
        <w:adjustRightInd w:val="0"/>
        <w:snapToGrid w:val="0"/>
        <w:spacing w:before="120" w:after="120"/>
        <w:rPr>
          <w:rFonts w:ascii="Arial" w:eastAsia="Times New Roman" w:hAnsi="Arial" w:cs="Arial"/>
          <w:sz w:val="24"/>
          <w:szCs w:val="24"/>
          <w:lang w:val="es-MX"/>
        </w:rPr>
      </w:pPr>
      <w:r w:rsidRPr="000972EE">
        <w:rPr>
          <w:rFonts w:ascii="Arial" w:eastAsia="Times New Roman" w:hAnsi="Arial" w:cs="Arial"/>
          <w:sz w:val="24"/>
          <w:szCs w:val="24"/>
          <w:lang w:val="es-MX"/>
        </w:rPr>
        <w:t>________________________________________________________________________________</w:t>
      </w:r>
    </w:p>
    <w:p w14:paraId="437DE167" w14:textId="45E6EC39" w:rsidR="009D6E16" w:rsidRPr="000972EE" w:rsidRDefault="00AF57CE" w:rsidP="000E34D3">
      <w:pPr>
        <w:adjustRightInd w:val="0"/>
        <w:snapToGrid w:val="0"/>
        <w:spacing w:before="120" w:after="120"/>
        <w:rPr>
          <w:rFonts w:ascii="Arial" w:eastAsia="Times New Roman" w:hAnsi="Arial" w:cs="Arial"/>
          <w:sz w:val="24"/>
          <w:szCs w:val="24"/>
          <w:lang w:val="es-MX"/>
        </w:rPr>
      </w:pPr>
      <w:r w:rsidRPr="000972EE">
        <w:rPr>
          <w:rFonts w:ascii="Arial" w:eastAsia="Times New Roman" w:hAnsi="Arial" w:cs="Arial"/>
          <w:sz w:val="24"/>
          <w:szCs w:val="24"/>
          <w:lang w:val="es-MX"/>
        </w:rPr>
        <w:t>________________________________________________________________________________</w:t>
      </w:r>
    </w:p>
    <w:p w14:paraId="4F3D15D7" w14:textId="212FDED5" w:rsidR="009D6E16" w:rsidRPr="000972EE" w:rsidRDefault="002425EE" w:rsidP="00A94097">
      <w:pPr>
        <w:pStyle w:val="Ttulo11"/>
        <w:spacing w:before="240" w:after="240"/>
        <w:ind w:left="0"/>
        <w:jc w:val="center"/>
        <w:rPr>
          <w:rFonts w:ascii="Arial" w:hAnsi="Arial" w:cs="Arial"/>
          <w:b w:val="0"/>
          <w:bCs w:val="0"/>
          <w:sz w:val="24"/>
          <w:szCs w:val="24"/>
          <w:lang w:val="es-MX"/>
        </w:rPr>
      </w:pPr>
      <w:r w:rsidRPr="000972EE">
        <w:rPr>
          <w:rFonts w:ascii="Arial" w:hAnsi="Arial" w:cs="Arial"/>
          <w:sz w:val="24"/>
          <w:szCs w:val="24"/>
          <w:bdr w:val="nil"/>
          <w:lang w:val="es-MX"/>
        </w:rPr>
        <w:t xml:space="preserve">Información resumida para violaciones de MCL, MRDL, AL, </w:t>
      </w:r>
      <w:r w:rsidR="00A94097" w:rsidRPr="000972EE">
        <w:rPr>
          <w:rFonts w:ascii="Arial" w:hAnsi="Arial" w:cs="Arial"/>
          <w:sz w:val="24"/>
          <w:szCs w:val="24"/>
          <w:bdr w:val="nil"/>
          <w:lang w:val="es-MX"/>
        </w:rPr>
        <w:br/>
      </w:r>
      <w:r w:rsidRPr="000972EE">
        <w:rPr>
          <w:rFonts w:ascii="Arial" w:hAnsi="Arial" w:cs="Arial"/>
          <w:sz w:val="24"/>
          <w:szCs w:val="24"/>
          <w:bdr w:val="nil"/>
          <w:lang w:val="es-MX"/>
        </w:rPr>
        <w:t>TT o requerimiento de monitoreo e informe</w:t>
      </w:r>
    </w:p>
    <w:tbl>
      <w:tblPr>
        <w:tblW w:w="10800" w:type="dxa"/>
        <w:tblInd w:w="-6" w:type="dxa"/>
        <w:tblLayout w:type="fixed"/>
        <w:tblCellMar>
          <w:left w:w="72" w:type="dxa"/>
          <w:right w:w="72" w:type="dxa"/>
        </w:tblCellMar>
        <w:tblLook w:val="01E0" w:firstRow="1" w:lastRow="1" w:firstColumn="1" w:lastColumn="1" w:noHBand="0" w:noVBand="0"/>
      </w:tblPr>
      <w:tblGrid>
        <w:gridCol w:w="2005"/>
        <w:gridCol w:w="2070"/>
        <w:gridCol w:w="2045"/>
        <w:gridCol w:w="2005"/>
        <w:gridCol w:w="2675"/>
      </w:tblGrid>
      <w:tr w:rsidR="009D6E16" w:rsidRPr="000972EE" w14:paraId="7DA91523" w14:textId="77777777" w:rsidTr="00A94097">
        <w:trPr>
          <w:trHeight w:hRule="exact" w:val="319"/>
        </w:trPr>
        <w:tc>
          <w:tcPr>
            <w:tcW w:w="10800" w:type="dxa"/>
            <w:gridSpan w:val="5"/>
            <w:tcBorders>
              <w:top w:val="single" w:sz="18" w:space="0" w:color="000000"/>
              <w:left w:val="single" w:sz="5" w:space="0" w:color="000000"/>
              <w:bottom w:val="single" w:sz="19" w:space="0" w:color="000000"/>
              <w:right w:val="single" w:sz="5" w:space="0" w:color="000000"/>
            </w:tcBorders>
          </w:tcPr>
          <w:p w14:paraId="28D139F4" w14:textId="77777777" w:rsidR="009D6E16" w:rsidRPr="000972EE" w:rsidRDefault="002425EE" w:rsidP="00731135">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VIOLACIÓN DE MCL, MRDL, AL, TT O REQUERIMIENTO DE MONITOREO E INFORME</w:t>
            </w:r>
          </w:p>
        </w:tc>
      </w:tr>
      <w:tr w:rsidR="009D6E16" w:rsidRPr="000972EE" w14:paraId="60A275F1" w14:textId="77777777" w:rsidTr="00995C19">
        <w:trPr>
          <w:trHeight w:hRule="exact" w:val="1163"/>
        </w:trPr>
        <w:tc>
          <w:tcPr>
            <w:tcW w:w="2005" w:type="dxa"/>
            <w:tcBorders>
              <w:top w:val="single" w:sz="19" w:space="0" w:color="000000"/>
              <w:left w:val="single" w:sz="5" w:space="0" w:color="000000"/>
              <w:bottom w:val="single" w:sz="18" w:space="0" w:color="000000"/>
              <w:right w:val="single" w:sz="5" w:space="0" w:color="000000"/>
            </w:tcBorders>
            <w:vAlign w:val="center"/>
          </w:tcPr>
          <w:p w14:paraId="5A9CD533" w14:textId="77777777" w:rsidR="009D6E16" w:rsidRPr="000972EE" w:rsidRDefault="002425EE" w:rsidP="00731135">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Violación</w:t>
            </w:r>
          </w:p>
        </w:tc>
        <w:tc>
          <w:tcPr>
            <w:tcW w:w="2070" w:type="dxa"/>
            <w:tcBorders>
              <w:top w:val="single" w:sz="19" w:space="0" w:color="000000"/>
              <w:left w:val="single" w:sz="5" w:space="0" w:color="000000"/>
              <w:bottom w:val="single" w:sz="18" w:space="0" w:color="000000"/>
              <w:right w:val="single" w:sz="5" w:space="0" w:color="000000"/>
            </w:tcBorders>
            <w:vAlign w:val="center"/>
          </w:tcPr>
          <w:p w14:paraId="4DABFE89" w14:textId="77777777" w:rsidR="009D6E16" w:rsidRPr="000972EE" w:rsidRDefault="002425EE" w:rsidP="00731135">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Explicación</w:t>
            </w:r>
          </w:p>
        </w:tc>
        <w:tc>
          <w:tcPr>
            <w:tcW w:w="2045" w:type="dxa"/>
            <w:tcBorders>
              <w:top w:val="single" w:sz="19" w:space="0" w:color="000000"/>
              <w:left w:val="single" w:sz="5" w:space="0" w:color="000000"/>
              <w:bottom w:val="single" w:sz="18" w:space="0" w:color="000000"/>
              <w:right w:val="single" w:sz="5" w:space="0" w:color="000000"/>
            </w:tcBorders>
            <w:vAlign w:val="center"/>
          </w:tcPr>
          <w:p w14:paraId="5A50B505" w14:textId="77777777" w:rsidR="009D6E16" w:rsidRPr="000972EE" w:rsidRDefault="002425EE" w:rsidP="00731135">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Duración</w:t>
            </w:r>
          </w:p>
        </w:tc>
        <w:tc>
          <w:tcPr>
            <w:tcW w:w="2005" w:type="dxa"/>
            <w:tcBorders>
              <w:top w:val="single" w:sz="19" w:space="0" w:color="000000"/>
              <w:left w:val="single" w:sz="5" w:space="0" w:color="000000"/>
              <w:bottom w:val="single" w:sz="18" w:space="0" w:color="000000"/>
              <w:right w:val="single" w:sz="5" w:space="0" w:color="000000"/>
            </w:tcBorders>
            <w:vAlign w:val="center"/>
          </w:tcPr>
          <w:p w14:paraId="653D6631" w14:textId="77777777" w:rsidR="009D6E16" w:rsidRPr="000972EE" w:rsidRDefault="002425EE" w:rsidP="00731135">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Medidas tomadas para corregir la violación</w:t>
            </w:r>
          </w:p>
        </w:tc>
        <w:tc>
          <w:tcPr>
            <w:tcW w:w="2675" w:type="dxa"/>
            <w:tcBorders>
              <w:top w:val="single" w:sz="19" w:space="0" w:color="000000"/>
              <w:left w:val="single" w:sz="5" w:space="0" w:color="000000"/>
              <w:bottom w:val="single" w:sz="18" w:space="0" w:color="000000"/>
              <w:right w:val="single" w:sz="5" w:space="0" w:color="000000"/>
            </w:tcBorders>
            <w:vAlign w:val="center"/>
          </w:tcPr>
          <w:p w14:paraId="7F865CC9" w14:textId="77777777" w:rsidR="009D6E16" w:rsidRPr="000972EE" w:rsidRDefault="002425EE" w:rsidP="00731135">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Lenguaje para efectos en la salud</w:t>
            </w:r>
          </w:p>
        </w:tc>
      </w:tr>
      <w:tr w:rsidR="009D6E16" w:rsidRPr="000972EE" w14:paraId="2ACF07EE" w14:textId="77777777" w:rsidTr="00563FB7">
        <w:trPr>
          <w:trHeight w:val="432"/>
        </w:trPr>
        <w:tc>
          <w:tcPr>
            <w:tcW w:w="2005" w:type="dxa"/>
            <w:tcBorders>
              <w:top w:val="single" w:sz="18" w:space="0" w:color="000000"/>
              <w:left w:val="single" w:sz="5" w:space="0" w:color="000000"/>
              <w:bottom w:val="single" w:sz="5" w:space="0" w:color="000000"/>
              <w:right w:val="single" w:sz="5" w:space="0" w:color="000000"/>
            </w:tcBorders>
          </w:tcPr>
          <w:p w14:paraId="5393802E" w14:textId="77777777" w:rsidR="009D6E16" w:rsidRPr="000972EE" w:rsidRDefault="009D6E16" w:rsidP="00731135">
            <w:pPr>
              <w:rPr>
                <w:rFonts w:ascii="Arial" w:hAnsi="Arial" w:cs="Arial"/>
                <w:sz w:val="24"/>
                <w:szCs w:val="24"/>
                <w:lang w:val="es-MX"/>
              </w:rPr>
            </w:pPr>
          </w:p>
        </w:tc>
        <w:tc>
          <w:tcPr>
            <w:tcW w:w="2070" w:type="dxa"/>
            <w:tcBorders>
              <w:top w:val="single" w:sz="18" w:space="0" w:color="000000"/>
              <w:left w:val="single" w:sz="5" w:space="0" w:color="000000"/>
              <w:bottom w:val="single" w:sz="5" w:space="0" w:color="000000"/>
              <w:right w:val="single" w:sz="5" w:space="0" w:color="000000"/>
            </w:tcBorders>
          </w:tcPr>
          <w:p w14:paraId="5CA9588C" w14:textId="77777777" w:rsidR="009D6E16" w:rsidRPr="000972EE" w:rsidRDefault="009D6E16" w:rsidP="00731135">
            <w:pPr>
              <w:rPr>
                <w:rFonts w:ascii="Arial" w:hAnsi="Arial" w:cs="Arial"/>
                <w:sz w:val="24"/>
                <w:szCs w:val="24"/>
                <w:lang w:val="es-MX"/>
              </w:rPr>
            </w:pPr>
          </w:p>
        </w:tc>
        <w:tc>
          <w:tcPr>
            <w:tcW w:w="2045" w:type="dxa"/>
            <w:tcBorders>
              <w:top w:val="single" w:sz="18" w:space="0" w:color="000000"/>
              <w:left w:val="single" w:sz="5" w:space="0" w:color="000000"/>
              <w:bottom w:val="single" w:sz="5" w:space="0" w:color="000000"/>
              <w:right w:val="single" w:sz="5" w:space="0" w:color="000000"/>
            </w:tcBorders>
          </w:tcPr>
          <w:p w14:paraId="67B6EC04" w14:textId="77777777" w:rsidR="009D6E16" w:rsidRPr="000972EE" w:rsidRDefault="009D6E16" w:rsidP="00731135">
            <w:pPr>
              <w:rPr>
                <w:rFonts w:ascii="Arial" w:hAnsi="Arial" w:cs="Arial"/>
                <w:sz w:val="24"/>
                <w:szCs w:val="24"/>
                <w:lang w:val="es-MX"/>
              </w:rPr>
            </w:pPr>
          </w:p>
        </w:tc>
        <w:tc>
          <w:tcPr>
            <w:tcW w:w="2005" w:type="dxa"/>
            <w:tcBorders>
              <w:top w:val="single" w:sz="18" w:space="0" w:color="000000"/>
              <w:left w:val="single" w:sz="5" w:space="0" w:color="000000"/>
              <w:bottom w:val="single" w:sz="5" w:space="0" w:color="000000"/>
              <w:right w:val="single" w:sz="5" w:space="0" w:color="000000"/>
            </w:tcBorders>
          </w:tcPr>
          <w:p w14:paraId="6F894AA3" w14:textId="77777777" w:rsidR="009D6E16" w:rsidRPr="000972EE" w:rsidRDefault="009D6E16" w:rsidP="00731135">
            <w:pPr>
              <w:rPr>
                <w:rFonts w:ascii="Arial" w:hAnsi="Arial" w:cs="Arial"/>
                <w:sz w:val="24"/>
                <w:szCs w:val="24"/>
                <w:lang w:val="es-MX"/>
              </w:rPr>
            </w:pPr>
          </w:p>
        </w:tc>
        <w:tc>
          <w:tcPr>
            <w:tcW w:w="2675" w:type="dxa"/>
            <w:tcBorders>
              <w:top w:val="single" w:sz="18" w:space="0" w:color="000000"/>
              <w:left w:val="single" w:sz="5" w:space="0" w:color="000000"/>
              <w:bottom w:val="single" w:sz="5" w:space="0" w:color="000000"/>
              <w:right w:val="single" w:sz="5" w:space="0" w:color="000000"/>
            </w:tcBorders>
          </w:tcPr>
          <w:p w14:paraId="010152B8" w14:textId="77777777" w:rsidR="009D6E16" w:rsidRPr="000972EE" w:rsidRDefault="009D6E16" w:rsidP="00731135">
            <w:pPr>
              <w:rPr>
                <w:rFonts w:ascii="Arial" w:hAnsi="Arial" w:cs="Arial"/>
                <w:sz w:val="24"/>
                <w:szCs w:val="24"/>
                <w:lang w:val="es-MX"/>
              </w:rPr>
            </w:pPr>
          </w:p>
        </w:tc>
      </w:tr>
      <w:tr w:rsidR="009D6E16" w:rsidRPr="000972EE" w14:paraId="4BEB7A59" w14:textId="77777777" w:rsidTr="00563FB7">
        <w:trPr>
          <w:trHeight w:val="432"/>
        </w:trPr>
        <w:tc>
          <w:tcPr>
            <w:tcW w:w="2005" w:type="dxa"/>
            <w:tcBorders>
              <w:top w:val="single" w:sz="5" w:space="0" w:color="000000"/>
              <w:left w:val="single" w:sz="5" w:space="0" w:color="000000"/>
              <w:bottom w:val="single" w:sz="18" w:space="0" w:color="000000"/>
              <w:right w:val="single" w:sz="5" w:space="0" w:color="000000"/>
            </w:tcBorders>
          </w:tcPr>
          <w:p w14:paraId="636FF9F2" w14:textId="77777777" w:rsidR="009D6E16" w:rsidRPr="000972EE" w:rsidRDefault="009D6E16" w:rsidP="00731135">
            <w:pPr>
              <w:rPr>
                <w:rFonts w:ascii="Arial" w:hAnsi="Arial" w:cs="Arial"/>
                <w:sz w:val="24"/>
                <w:szCs w:val="24"/>
                <w:lang w:val="es-MX"/>
              </w:rPr>
            </w:pPr>
          </w:p>
        </w:tc>
        <w:tc>
          <w:tcPr>
            <w:tcW w:w="2070" w:type="dxa"/>
            <w:tcBorders>
              <w:top w:val="single" w:sz="5" w:space="0" w:color="000000"/>
              <w:left w:val="single" w:sz="5" w:space="0" w:color="000000"/>
              <w:bottom w:val="single" w:sz="18" w:space="0" w:color="000000"/>
              <w:right w:val="single" w:sz="5" w:space="0" w:color="000000"/>
            </w:tcBorders>
          </w:tcPr>
          <w:p w14:paraId="59D49F01" w14:textId="77777777" w:rsidR="009D6E16" w:rsidRPr="000972EE" w:rsidRDefault="009D6E16" w:rsidP="00731135">
            <w:pPr>
              <w:rPr>
                <w:rFonts w:ascii="Arial" w:hAnsi="Arial" w:cs="Arial"/>
                <w:sz w:val="24"/>
                <w:szCs w:val="24"/>
                <w:lang w:val="es-MX"/>
              </w:rPr>
            </w:pPr>
          </w:p>
        </w:tc>
        <w:tc>
          <w:tcPr>
            <w:tcW w:w="2045" w:type="dxa"/>
            <w:tcBorders>
              <w:top w:val="single" w:sz="5" w:space="0" w:color="000000"/>
              <w:left w:val="single" w:sz="5" w:space="0" w:color="000000"/>
              <w:bottom w:val="single" w:sz="18" w:space="0" w:color="000000"/>
              <w:right w:val="single" w:sz="5" w:space="0" w:color="000000"/>
            </w:tcBorders>
          </w:tcPr>
          <w:p w14:paraId="4CE4C2AD" w14:textId="77777777" w:rsidR="009D6E16" w:rsidRPr="000972EE" w:rsidRDefault="009D6E16" w:rsidP="00731135">
            <w:pPr>
              <w:rPr>
                <w:rFonts w:ascii="Arial" w:hAnsi="Arial" w:cs="Arial"/>
                <w:sz w:val="24"/>
                <w:szCs w:val="24"/>
                <w:lang w:val="es-MX"/>
              </w:rPr>
            </w:pPr>
          </w:p>
        </w:tc>
        <w:tc>
          <w:tcPr>
            <w:tcW w:w="2005" w:type="dxa"/>
            <w:tcBorders>
              <w:top w:val="single" w:sz="5" w:space="0" w:color="000000"/>
              <w:left w:val="single" w:sz="5" w:space="0" w:color="000000"/>
              <w:bottom w:val="single" w:sz="18" w:space="0" w:color="000000"/>
              <w:right w:val="single" w:sz="5" w:space="0" w:color="000000"/>
            </w:tcBorders>
          </w:tcPr>
          <w:p w14:paraId="7F0D5477" w14:textId="77777777" w:rsidR="009D6E16" w:rsidRPr="000972EE" w:rsidRDefault="009D6E16" w:rsidP="00731135">
            <w:pPr>
              <w:rPr>
                <w:rFonts w:ascii="Arial" w:hAnsi="Arial" w:cs="Arial"/>
                <w:sz w:val="24"/>
                <w:szCs w:val="24"/>
                <w:lang w:val="es-MX"/>
              </w:rPr>
            </w:pPr>
          </w:p>
        </w:tc>
        <w:tc>
          <w:tcPr>
            <w:tcW w:w="2675" w:type="dxa"/>
            <w:tcBorders>
              <w:top w:val="single" w:sz="5" w:space="0" w:color="000000"/>
              <w:left w:val="single" w:sz="5" w:space="0" w:color="000000"/>
              <w:bottom w:val="single" w:sz="18" w:space="0" w:color="000000"/>
              <w:right w:val="single" w:sz="5" w:space="0" w:color="000000"/>
            </w:tcBorders>
          </w:tcPr>
          <w:p w14:paraId="3D6E4F78" w14:textId="77777777" w:rsidR="009D6E16" w:rsidRPr="000972EE" w:rsidRDefault="009D6E16" w:rsidP="00731135">
            <w:pPr>
              <w:rPr>
                <w:rFonts w:ascii="Arial" w:hAnsi="Arial" w:cs="Arial"/>
                <w:sz w:val="24"/>
                <w:szCs w:val="24"/>
                <w:lang w:val="es-MX"/>
              </w:rPr>
            </w:pPr>
          </w:p>
        </w:tc>
      </w:tr>
      <w:tr w:rsidR="00A94097" w:rsidRPr="000972EE" w14:paraId="27AC430D" w14:textId="77777777" w:rsidTr="00A94097">
        <w:tblPrEx>
          <w:tblBorders>
            <w:bottom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800" w:type="dxa"/>
            <w:gridSpan w:val="5"/>
          </w:tcPr>
          <w:p w14:paraId="70BD427A" w14:textId="77777777" w:rsidR="00A94097" w:rsidRPr="000972EE" w:rsidRDefault="00A94097" w:rsidP="00A94097">
            <w:pPr>
              <w:pStyle w:val="BodyText"/>
              <w:ind w:left="0"/>
              <w:rPr>
                <w:rFonts w:ascii="Arial" w:hAnsi="Arial" w:cs="Arial"/>
                <w:sz w:val="24"/>
                <w:szCs w:val="24"/>
              </w:rPr>
            </w:pPr>
          </w:p>
        </w:tc>
      </w:tr>
      <w:tr w:rsidR="00A94097" w:rsidRPr="000972EE" w14:paraId="6D1E5B0F" w14:textId="77777777" w:rsidTr="00A94097">
        <w:tblPrEx>
          <w:tblBorders>
            <w:bottom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cantSplit/>
        </w:trPr>
        <w:tc>
          <w:tcPr>
            <w:tcW w:w="10800" w:type="dxa"/>
            <w:gridSpan w:val="5"/>
          </w:tcPr>
          <w:p w14:paraId="1694FF99" w14:textId="77777777" w:rsidR="00A94097" w:rsidRPr="000972EE" w:rsidRDefault="00A94097" w:rsidP="00A94097">
            <w:pPr>
              <w:pStyle w:val="BodyText"/>
              <w:ind w:left="0"/>
              <w:rPr>
                <w:rFonts w:ascii="Arial" w:hAnsi="Arial" w:cs="Arial"/>
                <w:sz w:val="24"/>
                <w:szCs w:val="24"/>
              </w:rPr>
            </w:pPr>
          </w:p>
        </w:tc>
      </w:tr>
    </w:tbl>
    <w:p w14:paraId="23F24036" w14:textId="77777777" w:rsidR="009D6E16" w:rsidRPr="000972EE" w:rsidRDefault="002425EE" w:rsidP="00A94097">
      <w:pPr>
        <w:spacing w:before="360" w:after="240"/>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Para sistemas de agua con agua subterránea como fuente de agua potable</w:t>
      </w:r>
    </w:p>
    <w:tbl>
      <w:tblPr>
        <w:tblW w:w="10800" w:type="dxa"/>
        <w:tblInd w:w="-9" w:type="dxa"/>
        <w:tblLayout w:type="fixed"/>
        <w:tblCellMar>
          <w:left w:w="72" w:type="dxa"/>
          <w:right w:w="72" w:type="dxa"/>
        </w:tblCellMar>
        <w:tblLook w:val="01E0" w:firstRow="1" w:lastRow="1" w:firstColumn="1" w:lastColumn="1" w:noHBand="0" w:noVBand="0"/>
      </w:tblPr>
      <w:tblGrid>
        <w:gridCol w:w="3029"/>
        <w:gridCol w:w="1260"/>
        <w:gridCol w:w="1170"/>
        <w:gridCol w:w="990"/>
        <w:gridCol w:w="1291"/>
        <w:gridCol w:w="3060"/>
      </w:tblGrid>
      <w:tr w:rsidR="009D6E16" w:rsidRPr="000972EE" w14:paraId="2AB4BDAC" w14:textId="77777777" w:rsidTr="000B3F3A">
        <w:trPr>
          <w:trHeight w:hRule="exact" w:val="575"/>
        </w:trPr>
        <w:tc>
          <w:tcPr>
            <w:tcW w:w="10800" w:type="dxa"/>
            <w:gridSpan w:val="6"/>
            <w:tcBorders>
              <w:top w:val="single" w:sz="18" w:space="0" w:color="000000"/>
              <w:left w:val="single" w:sz="7" w:space="0" w:color="000000"/>
              <w:bottom w:val="single" w:sz="19" w:space="0" w:color="000000"/>
              <w:right w:val="single" w:sz="7" w:space="0" w:color="000000"/>
            </w:tcBorders>
          </w:tcPr>
          <w:p w14:paraId="5D732404"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TABLA 7 – RESULTADOS DE MUESTRAS</w:t>
            </w:r>
          </w:p>
          <w:p w14:paraId="2539851F"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DE FUENTE DE AGUA SUBTERRÁNEA POSITIVAS PARA INDICADOR FECAL</w:t>
            </w:r>
          </w:p>
        </w:tc>
      </w:tr>
      <w:tr w:rsidR="009D6E16" w:rsidRPr="000972EE" w14:paraId="1F772CBF" w14:textId="77777777" w:rsidTr="00995C19">
        <w:trPr>
          <w:trHeight w:hRule="exact" w:val="1541"/>
        </w:trPr>
        <w:tc>
          <w:tcPr>
            <w:tcW w:w="3029" w:type="dxa"/>
            <w:tcBorders>
              <w:top w:val="single" w:sz="19" w:space="0" w:color="000000"/>
              <w:left w:val="single" w:sz="7" w:space="0" w:color="000000"/>
              <w:bottom w:val="single" w:sz="18" w:space="0" w:color="000000"/>
              <w:right w:val="single" w:sz="5" w:space="0" w:color="000000"/>
            </w:tcBorders>
            <w:vAlign w:val="center"/>
          </w:tcPr>
          <w:p w14:paraId="72DD26EE"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Contaminantes microbianos</w:t>
            </w:r>
          </w:p>
          <w:p w14:paraId="292B6230"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(completar si se detectaron indicadores fecales)</w:t>
            </w:r>
          </w:p>
        </w:tc>
        <w:tc>
          <w:tcPr>
            <w:tcW w:w="1260" w:type="dxa"/>
            <w:tcBorders>
              <w:top w:val="single" w:sz="19" w:space="0" w:color="000000"/>
              <w:left w:val="single" w:sz="5" w:space="0" w:color="000000"/>
              <w:bottom w:val="single" w:sz="18" w:space="0" w:color="000000"/>
              <w:right w:val="single" w:sz="5" w:space="0" w:color="000000"/>
            </w:tcBorders>
            <w:vAlign w:val="center"/>
          </w:tcPr>
          <w:p w14:paraId="5F609505"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N.º total de detecciones</w:t>
            </w:r>
          </w:p>
        </w:tc>
        <w:tc>
          <w:tcPr>
            <w:tcW w:w="1170" w:type="dxa"/>
            <w:tcBorders>
              <w:top w:val="single" w:sz="19" w:space="0" w:color="000000"/>
              <w:left w:val="single" w:sz="5" w:space="0" w:color="000000"/>
              <w:bottom w:val="single" w:sz="18" w:space="0" w:color="000000"/>
              <w:right w:val="single" w:sz="5" w:space="0" w:color="000000"/>
            </w:tcBorders>
            <w:vAlign w:val="center"/>
          </w:tcPr>
          <w:p w14:paraId="536E3360"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Fechas de las muestras</w:t>
            </w:r>
          </w:p>
        </w:tc>
        <w:tc>
          <w:tcPr>
            <w:tcW w:w="990" w:type="dxa"/>
            <w:tcBorders>
              <w:top w:val="single" w:sz="19" w:space="0" w:color="000000"/>
              <w:left w:val="single" w:sz="5" w:space="0" w:color="000000"/>
              <w:bottom w:val="single" w:sz="18" w:space="0" w:color="000000"/>
              <w:right w:val="single" w:sz="5" w:space="0" w:color="000000"/>
            </w:tcBorders>
            <w:vAlign w:val="center"/>
          </w:tcPr>
          <w:p w14:paraId="45B5D8FE"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MCL</w:t>
            </w:r>
          </w:p>
          <w:p w14:paraId="6C52706C"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[MRDL]</w:t>
            </w:r>
          </w:p>
        </w:tc>
        <w:tc>
          <w:tcPr>
            <w:tcW w:w="1291" w:type="dxa"/>
            <w:tcBorders>
              <w:top w:val="single" w:sz="19" w:space="0" w:color="000000"/>
              <w:left w:val="single" w:sz="5" w:space="0" w:color="000000"/>
              <w:bottom w:val="single" w:sz="18" w:space="0" w:color="000000"/>
              <w:right w:val="single" w:sz="5" w:space="0" w:color="000000"/>
            </w:tcBorders>
            <w:vAlign w:val="center"/>
          </w:tcPr>
          <w:p w14:paraId="31AFCB82"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PHG (MCLG) [MRDLG]</w:t>
            </w:r>
          </w:p>
        </w:tc>
        <w:tc>
          <w:tcPr>
            <w:tcW w:w="3060" w:type="dxa"/>
            <w:tcBorders>
              <w:top w:val="single" w:sz="19" w:space="0" w:color="000000"/>
              <w:left w:val="single" w:sz="5" w:space="0" w:color="000000"/>
              <w:bottom w:val="single" w:sz="18" w:space="0" w:color="000000"/>
              <w:right w:val="single" w:sz="7" w:space="0" w:color="000000"/>
            </w:tcBorders>
            <w:vAlign w:val="center"/>
          </w:tcPr>
          <w:p w14:paraId="004984C5"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Fuente típica de contaminante</w:t>
            </w:r>
          </w:p>
        </w:tc>
      </w:tr>
      <w:tr w:rsidR="009D6E16" w:rsidRPr="000972EE" w14:paraId="1E90BEA8" w14:textId="77777777" w:rsidTr="00995C19">
        <w:trPr>
          <w:trHeight w:val="432"/>
        </w:trPr>
        <w:tc>
          <w:tcPr>
            <w:tcW w:w="3029" w:type="dxa"/>
            <w:tcBorders>
              <w:top w:val="single" w:sz="18" w:space="0" w:color="000000"/>
              <w:left w:val="single" w:sz="7" w:space="0" w:color="000000"/>
              <w:bottom w:val="single" w:sz="5" w:space="0" w:color="000000"/>
              <w:right w:val="single" w:sz="5" w:space="0" w:color="000000"/>
            </w:tcBorders>
          </w:tcPr>
          <w:p w14:paraId="39FC5130" w14:textId="77777777" w:rsidR="009D6E16" w:rsidRPr="000972EE" w:rsidRDefault="002425EE" w:rsidP="003944E4">
            <w:pPr>
              <w:pStyle w:val="TableParagraph"/>
              <w:rPr>
                <w:rFonts w:ascii="Arial" w:eastAsia="Times New Roman" w:hAnsi="Arial" w:cs="Arial"/>
                <w:sz w:val="24"/>
                <w:szCs w:val="24"/>
                <w:lang w:val="es-MX"/>
              </w:rPr>
            </w:pPr>
            <w:r w:rsidRPr="000972EE">
              <w:rPr>
                <w:rFonts w:ascii="Arial" w:eastAsia="Times New Roman" w:hAnsi="Arial" w:cs="Arial"/>
                <w:i/>
                <w:iCs/>
                <w:sz w:val="24"/>
                <w:szCs w:val="24"/>
                <w:bdr w:val="nil"/>
                <w:lang w:val="es-MX"/>
              </w:rPr>
              <w:t>E. coli</w:t>
            </w:r>
          </w:p>
        </w:tc>
        <w:tc>
          <w:tcPr>
            <w:tcW w:w="1260" w:type="dxa"/>
            <w:tcBorders>
              <w:top w:val="single" w:sz="18" w:space="0" w:color="000000"/>
              <w:left w:val="single" w:sz="5" w:space="0" w:color="000000"/>
              <w:bottom w:val="single" w:sz="5" w:space="0" w:color="000000"/>
              <w:right w:val="single" w:sz="5" w:space="0" w:color="000000"/>
            </w:tcBorders>
          </w:tcPr>
          <w:p w14:paraId="1FC37056"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(en el año)</w:t>
            </w:r>
          </w:p>
        </w:tc>
        <w:tc>
          <w:tcPr>
            <w:tcW w:w="1170" w:type="dxa"/>
            <w:tcBorders>
              <w:top w:val="single" w:sz="18" w:space="0" w:color="000000"/>
              <w:left w:val="single" w:sz="5" w:space="0" w:color="000000"/>
              <w:bottom w:val="single" w:sz="5" w:space="0" w:color="000000"/>
              <w:right w:val="single" w:sz="5" w:space="0" w:color="000000"/>
            </w:tcBorders>
          </w:tcPr>
          <w:p w14:paraId="27B95B2D" w14:textId="77777777" w:rsidR="009D6E16" w:rsidRPr="000972EE" w:rsidRDefault="009D6E16" w:rsidP="003944E4">
            <w:pPr>
              <w:rPr>
                <w:rFonts w:ascii="Arial" w:hAnsi="Arial" w:cs="Arial"/>
                <w:sz w:val="24"/>
                <w:szCs w:val="24"/>
                <w:lang w:val="es-MX"/>
              </w:rPr>
            </w:pPr>
          </w:p>
        </w:tc>
        <w:tc>
          <w:tcPr>
            <w:tcW w:w="990" w:type="dxa"/>
            <w:tcBorders>
              <w:top w:val="single" w:sz="18" w:space="0" w:color="000000"/>
              <w:left w:val="single" w:sz="5" w:space="0" w:color="000000"/>
              <w:bottom w:val="single" w:sz="5" w:space="0" w:color="000000"/>
              <w:right w:val="single" w:sz="5" w:space="0" w:color="000000"/>
            </w:tcBorders>
          </w:tcPr>
          <w:p w14:paraId="0CEB8F37"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hAnsi="Arial" w:cs="Arial"/>
                <w:sz w:val="24"/>
                <w:szCs w:val="24"/>
                <w:lang w:val="es-MX"/>
              </w:rPr>
              <w:t>0</w:t>
            </w:r>
          </w:p>
        </w:tc>
        <w:tc>
          <w:tcPr>
            <w:tcW w:w="1291" w:type="dxa"/>
            <w:tcBorders>
              <w:top w:val="single" w:sz="18" w:space="0" w:color="000000"/>
              <w:left w:val="single" w:sz="5" w:space="0" w:color="000000"/>
              <w:bottom w:val="single" w:sz="5" w:space="0" w:color="000000"/>
              <w:right w:val="single" w:sz="5" w:space="0" w:color="000000"/>
            </w:tcBorders>
          </w:tcPr>
          <w:p w14:paraId="43E1D77E"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(0)</w:t>
            </w:r>
          </w:p>
        </w:tc>
        <w:tc>
          <w:tcPr>
            <w:tcW w:w="3060" w:type="dxa"/>
            <w:tcBorders>
              <w:top w:val="single" w:sz="18" w:space="0" w:color="000000"/>
              <w:left w:val="single" w:sz="5" w:space="0" w:color="000000"/>
              <w:bottom w:val="single" w:sz="5" w:space="0" w:color="000000"/>
              <w:right w:val="single" w:sz="7" w:space="0" w:color="000000"/>
            </w:tcBorders>
          </w:tcPr>
          <w:p w14:paraId="4A14E48D" w14:textId="77777777" w:rsidR="009D6E16" w:rsidRPr="000972EE" w:rsidRDefault="002425EE" w:rsidP="003944E4">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Residuos fecales de animales y humanos</w:t>
            </w:r>
          </w:p>
        </w:tc>
      </w:tr>
      <w:tr w:rsidR="009D6E16" w:rsidRPr="000972EE" w14:paraId="6D4E2B8E" w14:textId="77777777" w:rsidTr="00995C19">
        <w:trPr>
          <w:trHeight w:val="432"/>
        </w:trPr>
        <w:tc>
          <w:tcPr>
            <w:tcW w:w="3029" w:type="dxa"/>
            <w:tcBorders>
              <w:top w:val="single" w:sz="5" w:space="0" w:color="000000"/>
              <w:left w:val="single" w:sz="7" w:space="0" w:color="000000"/>
              <w:bottom w:val="single" w:sz="5" w:space="0" w:color="000000"/>
              <w:right w:val="single" w:sz="5" w:space="0" w:color="000000"/>
            </w:tcBorders>
          </w:tcPr>
          <w:p w14:paraId="31EEE6CF" w14:textId="77777777" w:rsidR="009D6E16" w:rsidRPr="000972EE" w:rsidRDefault="002425EE" w:rsidP="003944E4">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Enterococci</w:t>
            </w:r>
          </w:p>
        </w:tc>
        <w:tc>
          <w:tcPr>
            <w:tcW w:w="1260" w:type="dxa"/>
            <w:tcBorders>
              <w:top w:val="single" w:sz="5" w:space="0" w:color="000000"/>
              <w:left w:val="single" w:sz="5" w:space="0" w:color="000000"/>
              <w:bottom w:val="single" w:sz="5" w:space="0" w:color="000000"/>
              <w:right w:val="single" w:sz="5" w:space="0" w:color="000000"/>
            </w:tcBorders>
          </w:tcPr>
          <w:p w14:paraId="35195A62"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(en el año)</w:t>
            </w:r>
          </w:p>
        </w:tc>
        <w:tc>
          <w:tcPr>
            <w:tcW w:w="1170" w:type="dxa"/>
            <w:tcBorders>
              <w:top w:val="single" w:sz="5" w:space="0" w:color="000000"/>
              <w:left w:val="single" w:sz="5" w:space="0" w:color="000000"/>
              <w:bottom w:val="single" w:sz="5" w:space="0" w:color="000000"/>
              <w:right w:val="single" w:sz="5" w:space="0" w:color="000000"/>
            </w:tcBorders>
          </w:tcPr>
          <w:p w14:paraId="28AD2A82" w14:textId="77777777" w:rsidR="009D6E16" w:rsidRPr="000972EE" w:rsidRDefault="009D6E16" w:rsidP="003944E4">
            <w:pPr>
              <w:rPr>
                <w:rFonts w:ascii="Arial" w:hAnsi="Arial" w:cs="Arial"/>
                <w:sz w:val="24"/>
                <w:szCs w:val="24"/>
                <w:lang w:val="es-MX"/>
              </w:rPr>
            </w:pPr>
          </w:p>
        </w:tc>
        <w:tc>
          <w:tcPr>
            <w:tcW w:w="990" w:type="dxa"/>
            <w:tcBorders>
              <w:top w:val="single" w:sz="5" w:space="0" w:color="000000"/>
              <w:left w:val="single" w:sz="5" w:space="0" w:color="000000"/>
              <w:bottom w:val="single" w:sz="5" w:space="0" w:color="000000"/>
              <w:right w:val="single" w:sz="5" w:space="0" w:color="000000"/>
            </w:tcBorders>
          </w:tcPr>
          <w:p w14:paraId="16448CF4"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TT</w:t>
            </w:r>
          </w:p>
        </w:tc>
        <w:tc>
          <w:tcPr>
            <w:tcW w:w="1291" w:type="dxa"/>
            <w:tcBorders>
              <w:top w:val="single" w:sz="5" w:space="0" w:color="000000"/>
              <w:left w:val="single" w:sz="5" w:space="0" w:color="000000"/>
              <w:bottom w:val="single" w:sz="5" w:space="0" w:color="000000"/>
              <w:right w:val="single" w:sz="5" w:space="0" w:color="000000"/>
            </w:tcBorders>
          </w:tcPr>
          <w:p w14:paraId="5EE02A4E"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ND</w:t>
            </w:r>
          </w:p>
        </w:tc>
        <w:tc>
          <w:tcPr>
            <w:tcW w:w="3060" w:type="dxa"/>
            <w:tcBorders>
              <w:top w:val="single" w:sz="5" w:space="0" w:color="000000"/>
              <w:left w:val="single" w:sz="5" w:space="0" w:color="000000"/>
              <w:bottom w:val="single" w:sz="5" w:space="0" w:color="000000"/>
              <w:right w:val="single" w:sz="7" w:space="0" w:color="000000"/>
            </w:tcBorders>
          </w:tcPr>
          <w:p w14:paraId="58C3DEFB" w14:textId="77777777" w:rsidR="009D6E16" w:rsidRPr="000972EE" w:rsidRDefault="002425EE" w:rsidP="003944E4">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Residuos fecales de animales y humanos</w:t>
            </w:r>
          </w:p>
        </w:tc>
      </w:tr>
      <w:tr w:rsidR="009D6E16" w:rsidRPr="000972EE" w14:paraId="4DCF4B59" w14:textId="77777777" w:rsidTr="00995C19">
        <w:trPr>
          <w:trHeight w:val="432"/>
        </w:trPr>
        <w:tc>
          <w:tcPr>
            <w:tcW w:w="3029" w:type="dxa"/>
            <w:tcBorders>
              <w:top w:val="single" w:sz="5" w:space="0" w:color="000000"/>
              <w:left w:val="single" w:sz="7" w:space="0" w:color="000000"/>
              <w:bottom w:val="single" w:sz="18" w:space="0" w:color="000000"/>
              <w:right w:val="single" w:sz="5" w:space="0" w:color="000000"/>
            </w:tcBorders>
          </w:tcPr>
          <w:p w14:paraId="6AE9E7C3" w14:textId="77777777" w:rsidR="009D6E16" w:rsidRPr="000972EE" w:rsidRDefault="002425EE" w:rsidP="003944E4">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Colifagos</w:t>
            </w:r>
          </w:p>
        </w:tc>
        <w:tc>
          <w:tcPr>
            <w:tcW w:w="1260" w:type="dxa"/>
            <w:tcBorders>
              <w:top w:val="single" w:sz="5" w:space="0" w:color="000000"/>
              <w:left w:val="single" w:sz="5" w:space="0" w:color="000000"/>
              <w:bottom w:val="single" w:sz="18" w:space="0" w:color="000000"/>
              <w:right w:val="single" w:sz="5" w:space="0" w:color="000000"/>
            </w:tcBorders>
          </w:tcPr>
          <w:p w14:paraId="2A6D0360"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(en el año)</w:t>
            </w:r>
          </w:p>
        </w:tc>
        <w:tc>
          <w:tcPr>
            <w:tcW w:w="1170" w:type="dxa"/>
            <w:tcBorders>
              <w:top w:val="single" w:sz="5" w:space="0" w:color="000000"/>
              <w:left w:val="single" w:sz="5" w:space="0" w:color="000000"/>
              <w:bottom w:val="single" w:sz="18" w:space="0" w:color="000000"/>
              <w:right w:val="single" w:sz="5" w:space="0" w:color="000000"/>
            </w:tcBorders>
          </w:tcPr>
          <w:p w14:paraId="33274421" w14:textId="77777777" w:rsidR="009D6E16" w:rsidRPr="000972EE" w:rsidRDefault="009D6E16" w:rsidP="003944E4">
            <w:pPr>
              <w:rPr>
                <w:rFonts w:ascii="Arial" w:hAnsi="Arial" w:cs="Arial"/>
                <w:sz w:val="24"/>
                <w:szCs w:val="24"/>
                <w:lang w:val="es-MX"/>
              </w:rPr>
            </w:pPr>
          </w:p>
        </w:tc>
        <w:tc>
          <w:tcPr>
            <w:tcW w:w="990" w:type="dxa"/>
            <w:tcBorders>
              <w:top w:val="single" w:sz="5" w:space="0" w:color="000000"/>
              <w:left w:val="single" w:sz="5" w:space="0" w:color="000000"/>
              <w:bottom w:val="single" w:sz="18" w:space="0" w:color="000000"/>
              <w:right w:val="single" w:sz="5" w:space="0" w:color="000000"/>
            </w:tcBorders>
          </w:tcPr>
          <w:p w14:paraId="046D800E"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TT</w:t>
            </w:r>
          </w:p>
        </w:tc>
        <w:tc>
          <w:tcPr>
            <w:tcW w:w="1291" w:type="dxa"/>
            <w:tcBorders>
              <w:top w:val="single" w:sz="5" w:space="0" w:color="000000"/>
              <w:left w:val="single" w:sz="5" w:space="0" w:color="000000"/>
              <w:bottom w:val="single" w:sz="18" w:space="0" w:color="000000"/>
              <w:right w:val="single" w:sz="5" w:space="0" w:color="000000"/>
            </w:tcBorders>
          </w:tcPr>
          <w:p w14:paraId="77D6594C" w14:textId="77777777" w:rsidR="009D6E16" w:rsidRPr="000972EE" w:rsidRDefault="002425EE" w:rsidP="003944E4">
            <w:pPr>
              <w:pStyle w:val="TableParagraph"/>
              <w:jc w:val="center"/>
              <w:rPr>
                <w:rFonts w:ascii="Arial" w:eastAsia="Times New Roman" w:hAnsi="Arial" w:cs="Arial"/>
                <w:sz w:val="24"/>
                <w:szCs w:val="24"/>
                <w:lang w:val="es-MX"/>
              </w:rPr>
            </w:pPr>
            <w:r w:rsidRPr="000972EE">
              <w:rPr>
                <w:rFonts w:ascii="Arial" w:eastAsia="Times New Roman" w:hAnsi="Arial" w:cs="Arial"/>
                <w:sz w:val="24"/>
                <w:szCs w:val="24"/>
                <w:bdr w:val="nil"/>
                <w:lang w:val="es-MX"/>
              </w:rPr>
              <w:t>ND</w:t>
            </w:r>
          </w:p>
        </w:tc>
        <w:tc>
          <w:tcPr>
            <w:tcW w:w="3060" w:type="dxa"/>
            <w:tcBorders>
              <w:top w:val="single" w:sz="5" w:space="0" w:color="000000"/>
              <w:left w:val="single" w:sz="5" w:space="0" w:color="000000"/>
              <w:bottom w:val="single" w:sz="18" w:space="0" w:color="000000"/>
              <w:right w:val="single" w:sz="7" w:space="0" w:color="000000"/>
            </w:tcBorders>
          </w:tcPr>
          <w:p w14:paraId="752CABFF" w14:textId="77777777" w:rsidR="009D6E16" w:rsidRPr="000972EE" w:rsidRDefault="002425EE" w:rsidP="003944E4">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Residuos fecales de animales y humanos</w:t>
            </w:r>
          </w:p>
        </w:tc>
      </w:tr>
    </w:tbl>
    <w:p w14:paraId="6FE8A4DC" w14:textId="22B4165F" w:rsidR="009D6E16" w:rsidRPr="000972EE" w:rsidRDefault="002425EE" w:rsidP="0097297B">
      <w:pPr>
        <w:spacing w:before="120" w:after="240"/>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 xml:space="preserve">Información resumida para muestras de fuente de agua subterránea positivas para </w:t>
      </w:r>
      <w:r w:rsidR="000E7004" w:rsidRPr="000972EE">
        <w:rPr>
          <w:rFonts w:ascii="Arial" w:eastAsia="Times New Roman" w:hAnsi="Arial" w:cs="Arial"/>
          <w:b/>
          <w:bCs/>
          <w:sz w:val="24"/>
          <w:szCs w:val="24"/>
          <w:bdr w:val="nil"/>
          <w:lang w:val="es-MX"/>
        </w:rPr>
        <w:br/>
      </w:r>
      <w:r w:rsidRPr="000972EE">
        <w:rPr>
          <w:rFonts w:ascii="Arial" w:eastAsia="Times New Roman" w:hAnsi="Arial" w:cs="Arial"/>
          <w:b/>
          <w:bCs/>
          <w:sz w:val="24"/>
          <w:szCs w:val="24"/>
          <w:bdr w:val="nil"/>
          <w:lang w:val="es-MX"/>
        </w:rPr>
        <w:t>indicadores fecales, deficiencias significativas no corregidas o TT de agua subterránea</w:t>
      </w:r>
    </w:p>
    <w:tbl>
      <w:tblPr>
        <w:tblW w:w="10800" w:type="dxa"/>
        <w:tblInd w:w="-6" w:type="dxa"/>
        <w:tblLayout w:type="fixed"/>
        <w:tblCellMar>
          <w:left w:w="43" w:type="dxa"/>
          <w:right w:w="43" w:type="dxa"/>
        </w:tblCellMar>
        <w:tblLook w:val="01E0" w:firstRow="1" w:lastRow="1" w:firstColumn="1" w:lastColumn="1" w:noHBand="0" w:noVBand="0"/>
      </w:tblPr>
      <w:tblGrid>
        <w:gridCol w:w="2116"/>
        <w:gridCol w:w="16"/>
        <w:gridCol w:w="2054"/>
        <w:gridCol w:w="16"/>
        <w:gridCol w:w="1558"/>
        <w:gridCol w:w="2386"/>
        <w:gridCol w:w="16"/>
        <w:gridCol w:w="2638"/>
      </w:tblGrid>
      <w:tr w:rsidR="009D6E16" w:rsidRPr="000972EE" w14:paraId="07317164" w14:textId="77777777" w:rsidTr="000B3F3A">
        <w:trPr>
          <w:trHeight w:val="360"/>
        </w:trPr>
        <w:tc>
          <w:tcPr>
            <w:tcW w:w="10800" w:type="dxa"/>
            <w:gridSpan w:val="8"/>
            <w:tcBorders>
              <w:top w:val="single" w:sz="18" w:space="0" w:color="000000"/>
              <w:left w:val="single" w:sz="5" w:space="0" w:color="000000"/>
              <w:bottom w:val="single" w:sz="19" w:space="0" w:color="000000"/>
              <w:right w:val="single" w:sz="5" w:space="0" w:color="000000"/>
            </w:tcBorders>
            <w:vAlign w:val="center"/>
          </w:tcPr>
          <w:p w14:paraId="43D96CD8" w14:textId="77777777" w:rsidR="009D6E16" w:rsidRPr="000972EE" w:rsidRDefault="002425EE" w:rsidP="00AA542C">
            <w:pPr>
              <w:pStyle w:val="TableParagraph"/>
              <w:spacing w:before="4" w:line="229" w:lineRule="exact"/>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NOTIFICACIÓN ESPECIAL DE MUESTRA DE FUENTE DE AGUA SUBTERRÁNEA POSITIVA PARA INDICADOR FECAL</w:t>
            </w:r>
          </w:p>
        </w:tc>
      </w:tr>
      <w:tr w:rsidR="009D6E16" w:rsidRPr="000972EE" w14:paraId="03BE102B" w14:textId="77777777" w:rsidTr="000B3F3A">
        <w:trPr>
          <w:trHeight w:val="360"/>
        </w:trPr>
        <w:tc>
          <w:tcPr>
            <w:tcW w:w="10800" w:type="dxa"/>
            <w:gridSpan w:val="8"/>
            <w:tcBorders>
              <w:top w:val="single" w:sz="19" w:space="0" w:color="000000"/>
              <w:left w:val="single" w:sz="5" w:space="0" w:color="000000"/>
              <w:bottom w:val="single" w:sz="5" w:space="0" w:color="000000"/>
              <w:right w:val="single" w:sz="5" w:space="0" w:color="000000"/>
            </w:tcBorders>
          </w:tcPr>
          <w:p w14:paraId="0ED7B16B" w14:textId="77777777" w:rsidR="009D6E16" w:rsidRPr="000972EE" w:rsidRDefault="009D6E16">
            <w:pPr>
              <w:rPr>
                <w:rFonts w:ascii="Arial" w:hAnsi="Arial" w:cs="Arial"/>
                <w:sz w:val="24"/>
                <w:szCs w:val="24"/>
                <w:lang w:val="es-MX"/>
              </w:rPr>
            </w:pPr>
          </w:p>
        </w:tc>
      </w:tr>
      <w:tr w:rsidR="009D6E16" w:rsidRPr="000972EE" w14:paraId="7C5F3CCD" w14:textId="77777777" w:rsidTr="000B3F3A">
        <w:trPr>
          <w:trHeight w:val="360"/>
        </w:trPr>
        <w:tc>
          <w:tcPr>
            <w:tcW w:w="10800" w:type="dxa"/>
            <w:gridSpan w:val="8"/>
            <w:tcBorders>
              <w:top w:val="single" w:sz="5" w:space="0" w:color="000000"/>
              <w:left w:val="single" w:sz="5" w:space="0" w:color="000000"/>
              <w:bottom w:val="single" w:sz="5" w:space="0" w:color="000000"/>
              <w:right w:val="single" w:sz="5" w:space="0" w:color="000000"/>
            </w:tcBorders>
          </w:tcPr>
          <w:p w14:paraId="2D7F013D" w14:textId="77777777" w:rsidR="009D6E16" w:rsidRPr="000972EE" w:rsidRDefault="009D6E16">
            <w:pPr>
              <w:rPr>
                <w:rFonts w:ascii="Arial" w:hAnsi="Arial" w:cs="Arial"/>
                <w:sz w:val="24"/>
                <w:szCs w:val="24"/>
                <w:lang w:val="es-MX"/>
              </w:rPr>
            </w:pPr>
          </w:p>
        </w:tc>
      </w:tr>
      <w:tr w:rsidR="009D6E16" w:rsidRPr="000972EE" w14:paraId="5A559492" w14:textId="77777777" w:rsidTr="000B3F3A">
        <w:trPr>
          <w:trHeight w:val="360"/>
        </w:trPr>
        <w:tc>
          <w:tcPr>
            <w:tcW w:w="10800" w:type="dxa"/>
            <w:gridSpan w:val="8"/>
            <w:tcBorders>
              <w:top w:val="single" w:sz="19" w:space="0" w:color="000000"/>
              <w:left w:val="single" w:sz="5" w:space="0" w:color="000000"/>
              <w:bottom w:val="single" w:sz="19" w:space="0" w:color="000000"/>
              <w:right w:val="single" w:sz="5" w:space="0" w:color="000000"/>
            </w:tcBorders>
            <w:vAlign w:val="center"/>
          </w:tcPr>
          <w:p w14:paraId="5B0E9ACD" w14:textId="77777777" w:rsidR="009D6E16" w:rsidRPr="000972EE" w:rsidRDefault="002425EE" w:rsidP="00AA542C">
            <w:pPr>
              <w:pStyle w:val="TableParagraph"/>
              <w:spacing w:before="2" w:line="229" w:lineRule="exact"/>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NOTIFICACIÓN ESPECIAL PARA DEFICIENCIAS SIGNIFICATIVAS NO CORREGIDAS</w:t>
            </w:r>
          </w:p>
        </w:tc>
      </w:tr>
      <w:tr w:rsidR="009D6E16" w:rsidRPr="000972EE" w14:paraId="270841F6" w14:textId="77777777" w:rsidTr="000B3F3A">
        <w:trPr>
          <w:trHeight w:val="360"/>
        </w:trPr>
        <w:tc>
          <w:tcPr>
            <w:tcW w:w="10800" w:type="dxa"/>
            <w:gridSpan w:val="8"/>
            <w:tcBorders>
              <w:top w:val="single" w:sz="19" w:space="0" w:color="000000"/>
              <w:left w:val="single" w:sz="5" w:space="0" w:color="000000"/>
              <w:bottom w:val="single" w:sz="5" w:space="0" w:color="000000"/>
              <w:right w:val="single" w:sz="5" w:space="0" w:color="000000"/>
            </w:tcBorders>
          </w:tcPr>
          <w:p w14:paraId="203186AC" w14:textId="77777777" w:rsidR="009D6E16" w:rsidRPr="000972EE" w:rsidRDefault="009D6E16">
            <w:pPr>
              <w:rPr>
                <w:rFonts w:ascii="Arial" w:hAnsi="Arial" w:cs="Arial"/>
                <w:sz w:val="24"/>
                <w:szCs w:val="24"/>
                <w:lang w:val="es-MX"/>
              </w:rPr>
            </w:pPr>
          </w:p>
        </w:tc>
      </w:tr>
      <w:tr w:rsidR="009D6E16" w:rsidRPr="000972EE" w14:paraId="18B81316" w14:textId="77777777" w:rsidTr="000B3F3A">
        <w:trPr>
          <w:trHeight w:val="360"/>
        </w:trPr>
        <w:tc>
          <w:tcPr>
            <w:tcW w:w="10800" w:type="dxa"/>
            <w:gridSpan w:val="8"/>
            <w:tcBorders>
              <w:top w:val="single" w:sz="5" w:space="0" w:color="000000"/>
              <w:left w:val="single" w:sz="5" w:space="0" w:color="000000"/>
              <w:bottom w:val="single" w:sz="5" w:space="0" w:color="000000"/>
              <w:right w:val="single" w:sz="5" w:space="0" w:color="000000"/>
            </w:tcBorders>
          </w:tcPr>
          <w:p w14:paraId="02D74D2B" w14:textId="77777777" w:rsidR="009D6E16" w:rsidRPr="000972EE" w:rsidRDefault="009D6E16">
            <w:pPr>
              <w:rPr>
                <w:rFonts w:ascii="Arial" w:hAnsi="Arial" w:cs="Arial"/>
                <w:sz w:val="24"/>
                <w:szCs w:val="24"/>
                <w:lang w:val="es-MX"/>
              </w:rPr>
            </w:pPr>
          </w:p>
        </w:tc>
      </w:tr>
      <w:tr w:rsidR="009D6E16" w:rsidRPr="000972EE" w14:paraId="4BD4EC94" w14:textId="77777777" w:rsidTr="000B3F3A">
        <w:trPr>
          <w:trHeight w:val="360"/>
        </w:trPr>
        <w:tc>
          <w:tcPr>
            <w:tcW w:w="10800" w:type="dxa"/>
            <w:gridSpan w:val="8"/>
            <w:tcBorders>
              <w:top w:val="single" w:sz="5" w:space="0" w:color="000000"/>
              <w:left w:val="single" w:sz="5" w:space="0" w:color="000000"/>
              <w:bottom w:val="single" w:sz="5" w:space="0" w:color="000000"/>
              <w:right w:val="single" w:sz="5" w:space="0" w:color="000000"/>
            </w:tcBorders>
          </w:tcPr>
          <w:p w14:paraId="68C0E9C4" w14:textId="77777777" w:rsidR="009D6E16" w:rsidRPr="000972EE" w:rsidRDefault="009D6E16">
            <w:pPr>
              <w:rPr>
                <w:rFonts w:ascii="Arial" w:hAnsi="Arial" w:cs="Arial"/>
                <w:sz w:val="24"/>
                <w:szCs w:val="24"/>
                <w:lang w:val="es-MX"/>
              </w:rPr>
            </w:pPr>
          </w:p>
        </w:tc>
      </w:tr>
      <w:tr w:rsidR="009D6E16" w:rsidRPr="000972EE" w14:paraId="7A76414C" w14:textId="77777777" w:rsidTr="000B3F3A">
        <w:trPr>
          <w:trHeight w:val="360"/>
        </w:trPr>
        <w:tc>
          <w:tcPr>
            <w:tcW w:w="10800" w:type="dxa"/>
            <w:gridSpan w:val="8"/>
            <w:tcBorders>
              <w:top w:val="single" w:sz="5" w:space="0" w:color="000000"/>
              <w:left w:val="single" w:sz="5" w:space="0" w:color="000000"/>
              <w:bottom w:val="single" w:sz="5" w:space="0" w:color="000000"/>
              <w:right w:val="single" w:sz="5" w:space="0" w:color="000000"/>
            </w:tcBorders>
          </w:tcPr>
          <w:p w14:paraId="4284C494" w14:textId="77777777" w:rsidR="009D6E16" w:rsidRPr="000972EE" w:rsidRDefault="009D6E16">
            <w:pPr>
              <w:rPr>
                <w:rFonts w:ascii="Arial" w:hAnsi="Arial" w:cs="Arial"/>
                <w:sz w:val="24"/>
                <w:szCs w:val="24"/>
                <w:lang w:val="es-MX"/>
              </w:rPr>
            </w:pPr>
          </w:p>
        </w:tc>
      </w:tr>
      <w:tr w:rsidR="009D6E16" w:rsidRPr="000972EE" w14:paraId="73E58BCC" w14:textId="77777777" w:rsidTr="000B3F3A">
        <w:trPr>
          <w:trHeight w:val="360"/>
        </w:trPr>
        <w:tc>
          <w:tcPr>
            <w:tcW w:w="10800" w:type="dxa"/>
            <w:gridSpan w:val="8"/>
            <w:tcBorders>
              <w:top w:val="single" w:sz="18" w:space="0" w:color="000000"/>
              <w:left w:val="single" w:sz="5" w:space="0" w:color="000000"/>
              <w:bottom w:val="single" w:sz="19" w:space="0" w:color="000000"/>
              <w:right w:val="single" w:sz="5" w:space="0" w:color="000000"/>
            </w:tcBorders>
            <w:vAlign w:val="center"/>
          </w:tcPr>
          <w:p w14:paraId="4A031911" w14:textId="77777777" w:rsidR="009D6E16" w:rsidRPr="000972EE" w:rsidRDefault="002425EE" w:rsidP="00AA542C">
            <w:pPr>
              <w:pStyle w:val="TableParagraph"/>
              <w:spacing w:before="17"/>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VIOLACIÓN DE TT DE AGUA SUBTERRÁNEA</w:t>
            </w:r>
          </w:p>
        </w:tc>
      </w:tr>
      <w:tr w:rsidR="009D6E16" w:rsidRPr="000972EE" w14:paraId="49AD1CF9" w14:textId="77777777" w:rsidTr="0097297B">
        <w:trPr>
          <w:trHeight w:val="925"/>
        </w:trPr>
        <w:tc>
          <w:tcPr>
            <w:tcW w:w="2116" w:type="dxa"/>
            <w:tcBorders>
              <w:top w:val="single" w:sz="19" w:space="0" w:color="000000"/>
              <w:left w:val="single" w:sz="5" w:space="0" w:color="000000"/>
              <w:bottom w:val="single" w:sz="18" w:space="0" w:color="000000"/>
              <w:right w:val="single" w:sz="5" w:space="0" w:color="000000"/>
            </w:tcBorders>
            <w:vAlign w:val="center"/>
          </w:tcPr>
          <w:p w14:paraId="4830FD28" w14:textId="77777777" w:rsidR="009D6E16" w:rsidRPr="000972EE" w:rsidRDefault="002425EE" w:rsidP="00E63B3B">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Violación de TT</w:t>
            </w:r>
          </w:p>
        </w:tc>
        <w:tc>
          <w:tcPr>
            <w:tcW w:w="2070" w:type="dxa"/>
            <w:gridSpan w:val="2"/>
            <w:tcBorders>
              <w:top w:val="single" w:sz="19" w:space="0" w:color="000000"/>
              <w:left w:val="single" w:sz="5" w:space="0" w:color="000000"/>
              <w:bottom w:val="single" w:sz="18" w:space="0" w:color="000000"/>
              <w:right w:val="single" w:sz="5" w:space="0" w:color="000000"/>
            </w:tcBorders>
            <w:vAlign w:val="center"/>
          </w:tcPr>
          <w:p w14:paraId="1A6CBEAD" w14:textId="77777777" w:rsidR="009D6E16" w:rsidRPr="000972EE" w:rsidRDefault="002425EE" w:rsidP="00E63B3B">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Explicación</w:t>
            </w:r>
          </w:p>
        </w:tc>
        <w:tc>
          <w:tcPr>
            <w:tcW w:w="1574" w:type="dxa"/>
            <w:gridSpan w:val="2"/>
            <w:tcBorders>
              <w:top w:val="single" w:sz="19" w:space="0" w:color="000000"/>
              <w:left w:val="single" w:sz="5" w:space="0" w:color="000000"/>
              <w:bottom w:val="single" w:sz="18" w:space="0" w:color="000000"/>
              <w:right w:val="single" w:sz="5" w:space="0" w:color="000000"/>
            </w:tcBorders>
            <w:vAlign w:val="center"/>
          </w:tcPr>
          <w:p w14:paraId="58DBAFD7" w14:textId="77777777" w:rsidR="009D6E16" w:rsidRPr="000972EE" w:rsidRDefault="002425EE" w:rsidP="00E63B3B">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Duración</w:t>
            </w:r>
          </w:p>
        </w:tc>
        <w:tc>
          <w:tcPr>
            <w:tcW w:w="2386" w:type="dxa"/>
            <w:tcBorders>
              <w:top w:val="single" w:sz="19" w:space="0" w:color="000000"/>
              <w:left w:val="single" w:sz="5" w:space="0" w:color="000000"/>
              <w:bottom w:val="single" w:sz="18" w:space="0" w:color="000000"/>
              <w:right w:val="single" w:sz="5" w:space="0" w:color="000000"/>
            </w:tcBorders>
            <w:vAlign w:val="center"/>
          </w:tcPr>
          <w:p w14:paraId="7EF59F65" w14:textId="77777777" w:rsidR="009D6E16" w:rsidRPr="000972EE" w:rsidRDefault="002425EE" w:rsidP="00E63B3B">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Medidas tomadas para corregir la violación</w:t>
            </w:r>
          </w:p>
        </w:tc>
        <w:tc>
          <w:tcPr>
            <w:tcW w:w="2654" w:type="dxa"/>
            <w:gridSpan w:val="2"/>
            <w:tcBorders>
              <w:top w:val="single" w:sz="19" w:space="0" w:color="000000"/>
              <w:left w:val="single" w:sz="5" w:space="0" w:color="000000"/>
              <w:bottom w:val="single" w:sz="18" w:space="0" w:color="000000"/>
              <w:right w:val="single" w:sz="5" w:space="0" w:color="000000"/>
            </w:tcBorders>
            <w:vAlign w:val="center"/>
          </w:tcPr>
          <w:p w14:paraId="2FF0F328" w14:textId="77777777" w:rsidR="009D6E16" w:rsidRPr="000972EE" w:rsidRDefault="002425EE" w:rsidP="00E63B3B">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Lenguaje para efectos en la salud</w:t>
            </w:r>
          </w:p>
        </w:tc>
      </w:tr>
      <w:tr w:rsidR="009D6E16" w:rsidRPr="000972EE" w14:paraId="24FE2374" w14:textId="77777777" w:rsidTr="00995C19">
        <w:trPr>
          <w:trHeight w:val="360"/>
        </w:trPr>
        <w:tc>
          <w:tcPr>
            <w:tcW w:w="2132" w:type="dxa"/>
            <w:gridSpan w:val="2"/>
            <w:tcBorders>
              <w:top w:val="single" w:sz="18" w:space="0" w:color="000000"/>
              <w:left w:val="single" w:sz="5" w:space="0" w:color="000000"/>
              <w:bottom w:val="single" w:sz="5" w:space="0" w:color="000000"/>
              <w:right w:val="single" w:sz="5" w:space="0" w:color="000000"/>
            </w:tcBorders>
          </w:tcPr>
          <w:p w14:paraId="113D5553" w14:textId="77777777" w:rsidR="009D6E16" w:rsidRPr="000972EE" w:rsidRDefault="009D6E16" w:rsidP="00A120EA">
            <w:pPr>
              <w:rPr>
                <w:rFonts w:ascii="Arial" w:hAnsi="Arial" w:cs="Arial"/>
                <w:sz w:val="24"/>
                <w:szCs w:val="24"/>
                <w:lang w:val="es-MX"/>
              </w:rPr>
            </w:pPr>
          </w:p>
        </w:tc>
        <w:tc>
          <w:tcPr>
            <w:tcW w:w="2070" w:type="dxa"/>
            <w:gridSpan w:val="2"/>
            <w:tcBorders>
              <w:top w:val="single" w:sz="18" w:space="0" w:color="000000"/>
              <w:left w:val="single" w:sz="5" w:space="0" w:color="000000"/>
              <w:bottom w:val="single" w:sz="5" w:space="0" w:color="000000"/>
              <w:right w:val="single" w:sz="5" w:space="0" w:color="000000"/>
            </w:tcBorders>
          </w:tcPr>
          <w:p w14:paraId="78FF14F6" w14:textId="77777777" w:rsidR="009D6E16" w:rsidRPr="000972EE" w:rsidRDefault="009D6E16" w:rsidP="00A120EA">
            <w:pPr>
              <w:rPr>
                <w:rFonts w:ascii="Arial" w:hAnsi="Arial" w:cs="Arial"/>
                <w:sz w:val="24"/>
                <w:szCs w:val="24"/>
                <w:lang w:val="es-MX"/>
              </w:rPr>
            </w:pPr>
          </w:p>
        </w:tc>
        <w:tc>
          <w:tcPr>
            <w:tcW w:w="1558" w:type="dxa"/>
            <w:tcBorders>
              <w:top w:val="single" w:sz="18" w:space="0" w:color="000000"/>
              <w:left w:val="single" w:sz="5" w:space="0" w:color="000000"/>
              <w:bottom w:val="single" w:sz="5" w:space="0" w:color="000000"/>
              <w:right w:val="single" w:sz="5" w:space="0" w:color="000000"/>
            </w:tcBorders>
          </w:tcPr>
          <w:p w14:paraId="6CD409F7" w14:textId="77777777" w:rsidR="009D6E16" w:rsidRPr="000972EE" w:rsidRDefault="009D6E16" w:rsidP="00A120EA">
            <w:pPr>
              <w:rPr>
                <w:rFonts w:ascii="Arial" w:hAnsi="Arial" w:cs="Arial"/>
                <w:sz w:val="24"/>
                <w:szCs w:val="24"/>
                <w:lang w:val="es-MX"/>
              </w:rPr>
            </w:pPr>
          </w:p>
        </w:tc>
        <w:tc>
          <w:tcPr>
            <w:tcW w:w="2402" w:type="dxa"/>
            <w:gridSpan w:val="2"/>
            <w:tcBorders>
              <w:top w:val="single" w:sz="18" w:space="0" w:color="000000"/>
              <w:left w:val="single" w:sz="5" w:space="0" w:color="000000"/>
              <w:bottom w:val="single" w:sz="5" w:space="0" w:color="000000"/>
              <w:right w:val="single" w:sz="5" w:space="0" w:color="000000"/>
            </w:tcBorders>
          </w:tcPr>
          <w:p w14:paraId="1D8F3873" w14:textId="77777777" w:rsidR="009D6E16" w:rsidRPr="000972EE" w:rsidRDefault="009D6E16" w:rsidP="00A120EA">
            <w:pPr>
              <w:rPr>
                <w:rFonts w:ascii="Arial" w:hAnsi="Arial" w:cs="Arial"/>
                <w:sz w:val="24"/>
                <w:szCs w:val="24"/>
                <w:lang w:val="es-MX"/>
              </w:rPr>
            </w:pPr>
          </w:p>
        </w:tc>
        <w:tc>
          <w:tcPr>
            <w:tcW w:w="2638" w:type="dxa"/>
            <w:tcBorders>
              <w:top w:val="single" w:sz="18" w:space="0" w:color="000000"/>
              <w:left w:val="single" w:sz="5" w:space="0" w:color="000000"/>
              <w:bottom w:val="single" w:sz="5" w:space="0" w:color="000000"/>
              <w:right w:val="single" w:sz="5" w:space="0" w:color="000000"/>
            </w:tcBorders>
          </w:tcPr>
          <w:p w14:paraId="1A756706" w14:textId="77777777" w:rsidR="009D6E16" w:rsidRPr="000972EE" w:rsidRDefault="009D6E16" w:rsidP="00A120EA">
            <w:pPr>
              <w:rPr>
                <w:rFonts w:ascii="Arial" w:hAnsi="Arial" w:cs="Arial"/>
                <w:sz w:val="24"/>
                <w:szCs w:val="24"/>
                <w:lang w:val="es-MX"/>
              </w:rPr>
            </w:pPr>
          </w:p>
        </w:tc>
      </w:tr>
      <w:tr w:rsidR="009D6E16" w:rsidRPr="000972EE" w14:paraId="12027C23" w14:textId="77777777" w:rsidTr="00995C19">
        <w:trPr>
          <w:trHeight w:val="360"/>
        </w:trPr>
        <w:tc>
          <w:tcPr>
            <w:tcW w:w="2132" w:type="dxa"/>
            <w:gridSpan w:val="2"/>
            <w:tcBorders>
              <w:top w:val="single" w:sz="5" w:space="0" w:color="000000"/>
              <w:left w:val="single" w:sz="5" w:space="0" w:color="000000"/>
              <w:bottom w:val="single" w:sz="18" w:space="0" w:color="000000"/>
              <w:right w:val="single" w:sz="5" w:space="0" w:color="000000"/>
            </w:tcBorders>
          </w:tcPr>
          <w:p w14:paraId="44A2DD8D" w14:textId="77777777" w:rsidR="009D6E16" w:rsidRPr="000972EE" w:rsidRDefault="009D6E16" w:rsidP="00A120EA">
            <w:pPr>
              <w:rPr>
                <w:rFonts w:ascii="Arial" w:hAnsi="Arial" w:cs="Arial"/>
                <w:sz w:val="24"/>
                <w:szCs w:val="24"/>
                <w:lang w:val="es-MX"/>
              </w:rPr>
            </w:pPr>
          </w:p>
        </w:tc>
        <w:tc>
          <w:tcPr>
            <w:tcW w:w="2070" w:type="dxa"/>
            <w:gridSpan w:val="2"/>
            <w:tcBorders>
              <w:top w:val="single" w:sz="5" w:space="0" w:color="000000"/>
              <w:left w:val="single" w:sz="5" w:space="0" w:color="000000"/>
              <w:bottom w:val="single" w:sz="18" w:space="0" w:color="000000"/>
              <w:right w:val="single" w:sz="5" w:space="0" w:color="000000"/>
            </w:tcBorders>
          </w:tcPr>
          <w:p w14:paraId="371A3DD8" w14:textId="77777777" w:rsidR="009D6E16" w:rsidRPr="000972EE" w:rsidRDefault="009D6E16" w:rsidP="00A120EA">
            <w:pPr>
              <w:rPr>
                <w:rFonts w:ascii="Arial" w:hAnsi="Arial" w:cs="Arial"/>
                <w:sz w:val="24"/>
                <w:szCs w:val="24"/>
                <w:lang w:val="es-MX"/>
              </w:rPr>
            </w:pPr>
          </w:p>
        </w:tc>
        <w:tc>
          <w:tcPr>
            <w:tcW w:w="1558" w:type="dxa"/>
            <w:tcBorders>
              <w:top w:val="single" w:sz="5" w:space="0" w:color="000000"/>
              <w:left w:val="single" w:sz="5" w:space="0" w:color="000000"/>
              <w:bottom w:val="single" w:sz="18" w:space="0" w:color="000000"/>
              <w:right w:val="single" w:sz="5" w:space="0" w:color="000000"/>
            </w:tcBorders>
          </w:tcPr>
          <w:p w14:paraId="04C35639" w14:textId="77777777" w:rsidR="009D6E16" w:rsidRPr="000972EE" w:rsidRDefault="009D6E16" w:rsidP="00A120EA">
            <w:pPr>
              <w:rPr>
                <w:rFonts w:ascii="Arial" w:hAnsi="Arial" w:cs="Arial"/>
                <w:sz w:val="24"/>
                <w:szCs w:val="24"/>
                <w:lang w:val="es-MX"/>
              </w:rPr>
            </w:pPr>
          </w:p>
        </w:tc>
        <w:tc>
          <w:tcPr>
            <w:tcW w:w="2402" w:type="dxa"/>
            <w:gridSpan w:val="2"/>
            <w:tcBorders>
              <w:top w:val="single" w:sz="5" w:space="0" w:color="000000"/>
              <w:left w:val="single" w:sz="5" w:space="0" w:color="000000"/>
              <w:bottom w:val="single" w:sz="18" w:space="0" w:color="000000"/>
              <w:right w:val="single" w:sz="5" w:space="0" w:color="000000"/>
            </w:tcBorders>
          </w:tcPr>
          <w:p w14:paraId="54CF7883" w14:textId="77777777" w:rsidR="009D6E16" w:rsidRPr="000972EE" w:rsidRDefault="009D6E16" w:rsidP="00A120EA">
            <w:pPr>
              <w:rPr>
                <w:rFonts w:ascii="Arial" w:hAnsi="Arial" w:cs="Arial"/>
                <w:sz w:val="24"/>
                <w:szCs w:val="24"/>
                <w:lang w:val="es-MX"/>
              </w:rPr>
            </w:pPr>
          </w:p>
        </w:tc>
        <w:tc>
          <w:tcPr>
            <w:tcW w:w="2638" w:type="dxa"/>
            <w:tcBorders>
              <w:top w:val="single" w:sz="5" w:space="0" w:color="000000"/>
              <w:left w:val="single" w:sz="5" w:space="0" w:color="000000"/>
              <w:bottom w:val="single" w:sz="18" w:space="0" w:color="000000"/>
              <w:right w:val="single" w:sz="5" w:space="0" w:color="000000"/>
            </w:tcBorders>
          </w:tcPr>
          <w:p w14:paraId="364F0F15" w14:textId="77777777" w:rsidR="009D6E16" w:rsidRPr="000972EE" w:rsidRDefault="009D6E16" w:rsidP="00A120EA">
            <w:pPr>
              <w:rPr>
                <w:rFonts w:ascii="Arial" w:hAnsi="Arial" w:cs="Arial"/>
                <w:sz w:val="24"/>
                <w:szCs w:val="24"/>
                <w:lang w:val="es-MX"/>
              </w:rPr>
            </w:pPr>
          </w:p>
        </w:tc>
      </w:tr>
    </w:tbl>
    <w:p w14:paraId="194660FE" w14:textId="7D6FAD58" w:rsidR="009D6E16" w:rsidRPr="000972EE" w:rsidRDefault="002425EE" w:rsidP="00995C19">
      <w:pPr>
        <w:spacing w:before="360" w:after="240"/>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Para sistemas con agua superficial como fuente de agua potable</w:t>
      </w:r>
    </w:p>
    <w:tbl>
      <w:tblPr>
        <w:tblW w:w="0" w:type="auto"/>
        <w:tblInd w:w="-9" w:type="dxa"/>
        <w:tblLayout w:type="fixed"/>
        <w:tblCellMar>
          <w:left w:w="72" w:type="dxa"/>
          <w:right w:w="72" w:type="dxa"/>
        </w:tblCellMar>
        <w:tblLook w:val="01E0" w:firstRow="1" w:lastRow="1" w:firstColumn="1" w:lastColumn="1" w:noHBand="0" w:noVBand="0"/>
      </w:tblPr>
      <w:tblGrid>
        <w:gridCol w:w="4410"/>
        <w:gridCol w:w="6362"/>
      </w:tblGrid>
      <w:tr w:rsidR="009D6E16" w:rsidRPr="000972EE" w14:paraId="16C7C508" w14:textId="77777777" w:rsidTr="00995C19">
        <w:trPr>
          <w:trHeight w:hRule="exact" w:val="684"/>
        </w:trPr>
        <w:tc>
          <w:tcPr>
            <w:tcW w:w="10772" w:type="dxa"/>
            <w:gridSpan w:val="2"/>
            <w:tcBorders>
              <w:top w:val="single" w:sz="18" w:space="0" w:color="000000"/>
              <w:left w:val="single" w:sz="7" w:space="0" w:color="000000"/>
              <w:bottom w:val="single" w:sz="19" w:space="0" w:color="000000"/>
              <w:right w:val="single" w:sz="7" w:space="0" w:color="000000"/>
            </w:tcBorders>
            <w:vAlign w:val="center"/>
          </w:tcPr>
          <w:p w14:paraId="726E9144" w14:textId="77777777" w:rsidR="009D6E16" w:rsidRPr="000972EE" w:rsidRDefault="002425EE" w:rsidP="000A2BE2">
            <w:pPr>
              <w:pStyle w:val="TableParagraph"/>
              <w:jc w:val="center"/>
              <w:rPr>
                <w:rFonts w:ascii="Arial" w:eastAsia="Times New Roman" w:hAnsi="Arial" w:cs="Arial"/>
                <w:sz w:val="24"/>
                <w:szCs w:val="24"/>
                <w:lang w:val="es-MX"/>
              </w:rPr>
            </w:pPr>
            <w:r w:rsidRPr="000972EE">
              <w:rPr>
                <w:rFonts w:ascii="Arial" w:eastAsia="Times New Roman" w:hAnsi="Arial" w:cs="Arial"/>
                <w:b/>
                <w:bCs/>
                <w:spacing w:val="-1"/>
                <w:sz w:val="24"/>
                <w:szCs w:val="24"/>
                <w:bdr w:val="nil"/>
                <w:lang w:val="es-MX"/>
              </w:rPr>
              <w:t>TABLA 8 - RESULTADOS DE MUESTRAS PARA TRATAMIENTO DE FUENTES DE AGUA SUPERFICIAL</w:t>
            </w:r>
          </w:p>
        </w:tc>
      </w:tr>
      <w:tr w:rsidR="009D6E16" w:rsidRPr="000972EE" w14:paraId="7F7DD2CC" w14:textId="77777777" w:rsidTr="00A94097">
        <w:trPr>
          <w:trHeight w:val="504"/>
        </w:trPr>
        <w:tc>
          <w:tcPr>
            <w:tcW w:w="4410" w:type="dxa"/>
            <w:tcBorders>
              <w:top w:val="single" w:sz="19" w:space="0" w:color="000000"/>
              <w:left w:val="single" w:sz="7" w:space="0" w:color="000000"/>
              <w:bottom w:val="single" w:sz="5" w:space="0" w:color="000000"/>
              <w:right w:val="single" w:sz="5" w:space="0" w:color="000000"/>
            </w:tcBorders>
          </w:tcPr>
          <w:p w14:paraId="08DE89F8"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Técnica de tratamiento (a)</w:t>
            </w:r>
          </w:p>
          <w:p w14:paraId="5C5F9C33"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(tipo de tecnología de filtrado aprobada utilizada)</w:t>
            </w:r>
          </w:p>
        </w:tc>
        <w:tc>
          <w:tcPr>
            <w:tcW w:w="6362" w:type="dxa"/>
            <w:tcBorders>
              <w:top w:val="single" w:sz="19" w:space="0" w:color="000000"/>
              <w:left w:val="single" w:sz="5" w:space="0" w:color="000000"/>
              <w:bottom w:val="single" w:sz="5" w:space="0" w:color="000000"/>
              <w:right w:val="single" w:sz="7" w:space="0" w:color="000000"/>
            </w:tcBorders>
          </w:tcPr>
          <w:p w14:paraId="5AF837B4" w14:textId="77777777" w:rsidR="009D6E16" w:rsidRPr="000972EE" w:rsidRDefault="009D6E16">
            <w:pPr>
              <w:rPr>
                <w:rFonts w:ascii="Arial" w:hAnsi="Arial" w:cs="Arial"/>
                <w:sz w:val="24"/>
                <w:szCs w:val="24"/>
                <w:lang w:val="es-MX"/>
              </w:rPr>
            </w:pPr>
          </w:p>
        </w:tc>
      </w:tr>
      <w:tr w:rsidR="009D6E16" w:rsidRPr="000972EE" w14:paraId="5D88C476" w14:textId="77777777" w:rsidTr="00995C19">
        <w:trPr>
          <w:trHeight w:hRule="exact" w:val="1884"/>
        </w:trPr>
        <w:tc>
          <w:tcPr>
            <w:tcW w:w="4410" w:type="dxa"/>
            <w:tcBorders>
              <w:top w:val="single" w:sz="5" w:space="0" w:color="000000"/>
              <w:left w:val="single" w:sz="7" w:space="0" w:color="000000"/>
              <w:bottom w:val="single" w:sz="5" w:space="0" w:color="000000"/>
              <w:right w:val="single" w:sz="5" w:space="0" w:color="000000"/>
            </w:tcBorders>
          </w:tcPr>
          <w:p w14:paraId="1CA9439B"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Estándares de desempeño de turbidez (b)</w:t>
            </w:r>
          </w:p>
          <w:p w14:paraId="249356FE"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(que se deben cumplir mediante el proceso de tratamiento del agua)</w:t>
            </w:r>
          </w:p>
        </w:tc>
        <w:tc>
          <w:tcPr>
            <w:tcW w:w="6362" w:type="dxa"/>
            <w:tcBorders>
              <w:top w:val="single" w:sz="5" w:space="0" w:color="000000"/>
              <w:left w:val="single" w:sz="5" w:space="0" w:color="000000"/>
              <w:bottom w:val="single" w:sz="5" w:space="0" w:color="000000"/>
              <w:right w:val="single" w:sz="7" w:space="0" w:color="000000"/>
            </w:tcBorders>
          </w:tcPr>
          <w:p w14:paraId="437D2544" w14:textId="77777777" w:rsidR="009D6E16" w:rsidRPr="000972EE" w:rsidRDefault="002425EE" w:rsidP="00A94097">
            <w:pPr>
              <w:pStyle w:val="TableParagraph"/>
              <w:spacing w:before="40" w:after="40"/>
              <w:ind w:left="101"/>
              <w:rPr>
                <w:rFonts w:ascii="Arial" w:eastAsia="Times New Roman" w:hAnsi="Arial" w:cs="Arial"/>
                <w:sz w:val="24"/>
                <w:szCs w:val="24"/>
                <w:lang w:val="es-MX"/>
              </w:rPr>
            </w:pPr>
            <w:r w:rsidRPr="000972EE">
              <w:rPr>
                <w:rFonts w:ascii="Arial" w:eastAsia="Times New Roman" w:hAnsi="Arial" w:cs="Arial"/>
                <w:sz w:val="24"/>
                <w:szCs w:val="24"/>
                <w:bdr w:val="nil"/>
                <w:lang w:val="es-MX"/>
              </w:rPr>
              <w:t>La turbidez del agua filtrada debe:</w:t>
            </w:r>
          </w:p>
          <w:p w14:paraId="4EC2952D" w14:textId="77777777" w:rsidR="00A94097" w:rsidRPr="000972EE" w:rsidRDefault="002425EE" w:rsidP="00A94097">
            <w:pPr>
              <w:pStyle w:val="TableParagraph"/>
              <w:tabs>
                <w:tab w:val="left" w:pos="1691"/>
                <w:tab w:val="left" w:pos="2569"/>
              </w:tabs>
              <w:spacing w:before="40" w:after="40"/>
              <w:ind w:left="101" w:right="235"/>
              <w:rPr>
                <w:rFonts w:ascii="Arial" w:eastAsia="Times New Roman" w:hAnsi="Arial" w:cs="Arial"/>
                <w:sz w:val="24"/>
                <w:szCs w:val="24"/>
                <w:bdr w:val="nil"/>
                <w:lang w:val="es-MX"/>
              </w:rPr>
            </w:pPr>
            <w:r w:rsidRPr="000972EE">
              <w:rPr>
                <w:rFonts w:ascii="Arial" w:eastAsia="Times New Roman" w:hAnsi="Arial" w:cs="Arial"/>
                <w:sz w:val="24"/>
                <w:szCs w:val="24"/>
                <w:bdr w:val="nil"/>
                <w:lang w:val="es-MX"/>
              </w:rPr>
              <w:t>1 – Ser menor o igual a</w:t>
            </w:r>
            <w:r w:rsidRPr="000972EE">
              <w:rPr>
                <w:rFonts w:ascii="Arial" w:eastAsia="Times New Roman" w:hAnsi="Arial" w:cs="Arial"/>
                <w:sz w:val="24"/>
                <w:szCs w:val="24"/>
                <w:u w:val="single"/>
                <w:bdr w:val="nil"/>
                <w:lang w:val="es-MX"/>
              </w:rPr>
              <w:tab/>
            </w:r>
            <w:r w:rsidRPr="000972EE">
              <w:rPr>
                <w:rFonts w:ascii="Arial" w:eastAsia="Times New Roman" w:hAnsi="Arial" w:cs="Arial"/>
                <w:sz w:val="24"/>
                <w:szCs w:val="24"/>
                <w:bdr w:val="nil"/>
                <w:lang w:val="es-MX"/>
              </w:rPr>
              <w:t xml:space="preserve">NTU en 95% de las mediciones en un mes. </w:t>
            </w:r>
          </w:p>
          <w:p w14:paraId="1C1B7C0B" w14:textId="77777777" w:rsidR="00A94097" w:rsidRPr="000972EE" w:rsidRDefault="002425EE" w:rsidP="00A94097">
            <w:pPr>
              <w:pStyle w:val="TableParagraph"/>
              <w:tabs>
                <w:tab w:val="left" w:pos="1691"/>
                <w:tab w:val="left" w:pos="2569"/>
              </w:tabs>
              <w:spacing w:before="40" w:after="40"/>
              <w:ind w:left="101" w:right="235"/>
              <w:rPr>
                <w:rFonts w:ascii="Arial" w:eastAsia="Times New Roman" w:hAnsi="Arial" w:cs="Arial"/>
                <w:sz w:val="24"/>
                <w:szCs w:val="24"/>
                <w:bdr w:val="nil"/>
                <w:lang w:val="es-MX"/>
              </w:rPr>
            </w:pPr>
            <w:r w:rsidRPr="000972EE">
              <w:rPr>
                <w:rFonts w:ascii="Arial" w:eastAsia="Times New Roman" w:hAnsi="Arial" w:cs="Arial"/>
                <w:sz w:val="24"/>
                <w:szCs w:val="24"/>
                <w:bdr w:val="nil"/>
                <w:lang w:val="es-MX"/>
              </w:rPr>
              <w:t>2 – No superar las</w:t>
            </w:r>
            <w:r w:rsidRPr="000972EE">
              <w:rPr>
                <w:rFonts w:ascii="Arial" w:eastAsia="Times New Roman" w:hAnsi="Arial" w:cs="Arial"/>
                <w:sz w:val="24"/>
                <w:szCs w:val="24"/>
                <w:u w:val="single"/>
                <w:bdr w:val="nil"/>
                <w:lang w:val="es-MX"/>
              </w:rPr>
              <w:tab/>
            </w:r>
            <w:r w:rsidRPr="000972EE">
              <w:rPr>
                <w:rFonts w:ascii="Arial" w:eastAsia="Times New Roman" w:hAnsi="Arial" w:cs="Arial"/>
                <w:sz w:val="24"/>
                <w:szCs w:val="24"/>
                <w:bdr w:val="nil"/>
                <w:lang w:val="es-MX"/>
              </w:rPr>
              <w:t>NTU durante más de ocho horas consecutivas.</w:t>
            </w:r>
          </w:p>
          <w:p w14:paraId="59E5BCCC" w14:textId="01A46DF8" w:rsidR="009D6E16" w:rsidRPr="000972EE" w:rsidRDefault="002425EE" w:rsidP="00A94097">
            <w:pPr>
              <w:pStyle w:val="TableParagraph"/>
              <w:tabs>
                <w:tab w:val="left" w:pos="1691"/>
                <w:tab w:val="left" w:pos="2569"/>
              </w:tabs>
              <w:spacing w:before="40" w:after="40"/>
              <w:ind w:left="101" w:right="235"/>
              <w:rPr>
                <w:rFonts w:ascii="Arial" w:eastAsia="Times New Roman" w:hAnsi="Arial" w:cs="Arial"/>
                <w:sz w:val="24"/>
                <w:szCs w:val="24"/>
                <w:bdr w:val="nil"/>
                <w:lang w:val="es-MX"/>
              </w:rPr>
            </w:pPr>
            <w:r w:rsidRPr="000972EE">
              <w:rPr>
                <w:rFonts w:ascii="Arial" w:eastAsia="Times New Roman" w:hAnsi="Arial" w:cs="Arial"/>
                <w:sz w:val="24"/>
                <w:szCs w:val="24"/>
                <w:bdr w:val="nil"/>
                <w:lang w:val="es-MX"/>
              </w:rPr>
              <w:t>3 – No superar las</w:t>
            </w:r>
            <w:r w:rsidRPr="000972EE">
              <w:rPr>
                <w:rFonts w:ascii="Arial" w:eastAsia="Times New Roman" w:hAnsi="Arial" w:cs="Arial"/>
                <w:sz w:val="24"/>
                <w:szCs w:val="24"/>
                <w:u w:val="single"/>
                <w:bdr w:val="nil"/>
                <w:lang w:val="es-MX"/>
              </w:rPr>
              <w:tab/>
            </w:r>
            <w:r w:rsidRPr="000972EE">
              <w:rPr>
                <w:rFonts w:ascii="Arial" w:eastAsia="Times New Roman" w:hAnsi="Arial" w:cs="Arial"/>
                <w:sz w:val="24"/>
                <w:szCs w:val="24"/>
                <w:bdr w:val="nil"/>
                <w:lang w:val="es-MX"/>
              </w:rPr>
              <w:t>NTU en ningún momento.</w:t>
            </w:r>
          </w:p>
        </w:tc>
      </w:tr>
      <w:tr w:rsidR="009D6E16" w:rsidRPr="000972EE" w14:paraId="219FFD36" w14:textId="77777777" w:rsidTr="00995C19">
        <w:trPr>
          <w:trHeight w:val="1230"/>
        </w:trPr>
        <w:tc>
          <w:tcPr>
            <w:tcW w:w="4410" w:type="dxa"/>
            <w:tcBorders>
              <w:top w:val="single" w:sz="5" w:space="0" w:color="000000"/>
              <w:left w:val="single" w:sz="7" w:space="0" w:color="000000"/>
              <w:bottom w:val="single" w:sz="5" w:space="0" w:color="000000"/>
              <w:right w:val="single" w:sz="5" w:space="0" w:color="000000"/>
            </w:tcBorders>
          </w:tcPr>
          <w:p w14:paraId="62E5C15A"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Porcentaje mensual más bajo de muestras que cumplieron con el estándar de desempeño de turbidez n.º 1</w:t>
            </w:r>
          </w:p>
        </w:tc>
        <w:tc>
          <w:tcPr>
            <w:tcW w:w="6362" w:type="dxa"/>
            <w:tcBorders>
              <w:top w:val="single" w:sz="5" w:space="0" w:color="000000"/>
              <w:left w:val="single" w:sz="5" w:space="0" w:color="000000"/>
              <w:bottom w:val="single" w:sz="5" w:space="0" w:color="000000"/>
              <w:right w:val="single" w:sz="7" w:space="0" w:color="000000"/>
            </w:tcBorders>
          </w:tcPr>
          <w:p w14:paraId="23377569" w14:textId="77777777" w:rsidR="009D6E16" w:rsidRPr="000972EE" w:rsidRDefault="009D6E16">
            <w:pPr>
              <w:rPr>
                <w:rFonts w:ascii="Arial" w:hAnsi="Arial" w:cs="Arial"/>
                <w:sz w:val="24"/>
                <w:szCs w:val="24"/>
                <w:lang w:val="es-MX"/>
              </w:rPr>
            </w:pPr>
          </w:p>
        </w:tc>
      </w:tr>
      <w:tr w:rsidR="009D6E16" w:rsidRPr="000972EE" w14:paraId="636AC8C5" w14:textId="77777777" w:rsidTr="00F05476">
        <w:trPr>
          <w:trHeight w:val="504"/>
        </w:trPr>
        <w:tc>
          <w:tcPr>
            <w:tcW w:w="4410" w:type="dxa"/>
            <w:tcBorders>
              <w:top w:val="single" w:sz="5" w:space="0" w:color="000000"/>
              <w:left w:val="single" w:sz="7" w:space="0" w:color="000000"/>
              <w:bottom w:val="single" w:sz="5" w:space="0" w:color="000000"/>
              <w:right w:val="single" w:sz="5" w:space="0" w:color="000000"/>
            </w:tcBorders>
          </w:tcPr>
          <w:p w14:paraId="11C1BFB6"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Medición de turbidez más alta durante el año</w:t>
            </w:r>
          </w:p>
        </w:tc>
        <w:tc>
          <w:tcPr>
            <w:tcW w:w="6362" w:type="dxa"/>
            <w:tcBorders>
              <w:top w:val="single" w:sz="5" w:space="0" w:color="000000"/>
              <w:left w:val="single" w:sz="5" w:space="0" w:color="000000"/>
              <w:bottom w:val="single" w:sz="5" w:space="0" w:color="000000"/>
              <w:right w:val="single" w:sz="7" w:space="0" w:color="000000"/>
            </w:tcBorders>
          </w:tcPr>
          <w:p w14:paraId="50E45A58" w14:textId="77777777" w:rsidR="009D6E16" w:rsidRPr="000972EE" w:rsidRDefault="009D6E16">
            <w:pPr>
              <w:rPr>
                <w:rFonts w:ascii="Arial" w:hAnsi="Arial" w:cs="Arial"/>
                <w:sz w:val="24"/>
                <w:szCs w:val="24"/>
                <w:lang w:val="es-MX"/>
              </w:rPr>
            </w:pPr>
          </w:p>
        </w:tc>
      </w:tr>
      <w:tr w:rsidR="009D6E16" w:rsidRPr="000972EE" w14:paraId="642BD1B8" w14:textId="77777777" w:rsidTr="00A94097">
        <w:trPr>
          <w:trHeight w:val="504"/>
        </w:trPr>
        <w:tc>
          <w:tcPr>
            <w:tcW w:w="4410" w:type="dxa"/>
            <w:tcBorders>
              <w:top w:val="single" w:sz="5" w:space="0" w:color="000000"/>
              <w:left w:val="single" w:sz="7" w:space="0" w:color="000000"/>
              <w:bottom w:val="single" w:sz="18" w:space="0" w:color="000000"/>
              <w:right w:val="single" w:sz="5" w:space="0" w:color="000000"/>
            </w:tcBorders>
          </w:tcPr>
          <w:p w14:paraId="12A50F80" w14:textId="77777777" w:rsidR="009D6E16" w:rsidRPr="000972EE" w:rsidRDefault="002425EE" w:rsidP="00D7158A">
            <w:pPr>
              <w:pStyle w:val="TableParagraph"/>
              <w:rPr>
                <w:rFonts w:ascii="Arial" w:eastAsia="Times New Roman" w:hAnsi="Arial" w:cs="Arial"/>
                <w:sz w:val="24"/>
                <w:szCs w:val="24"/>
                <w:lang w:val="es-MX"/>
              </w:rPr>
            </w:pPr>
            <w:r w:rsidRPr="000972EE">
              <w:rPr>
                <w:rFonts w:ascii="Arial" w:eastAsia="Times New Roman" w:hAnsi="Arial" w:cs="Arial"/>
                <w:sz w:val="24"/>
                <w:szCs w:val="24"/>
                <w:bdr w:val="nil"/>
                <w:lang w:val="es-MX"/>
              </w:rPr>
              <w:t>Número de violaciones de cualquier requerimiento de tratamiento del agua superficial</w:t>
            </w:r>
          </w:p>
        </w:tc>
        <w:tc>
          <w:tcPr>
            <w:tcW w:w="6362" w:type="dxa"/>
            <w:tcBorders>
              <w:top w:val="single" w:sz="5" w:space="0" w:color="000000"/>
              <w:left w:val="single" w:sz="5" w:space="0" w:color="000000"/>
              <w:bottom w:val="single" w:sz="18" w:space="0" w:color="000000"/>
              <w:right w:val="single" w:sz="7" w:space="0" w:color="000000"/>
            </w:tcBorders>
          </w:tcPr>
          <w:p w14:paraId="6150647C" w14:textId="77777777" w:rsidR="009D6E16" w:rsidRPr="000972EE" w:rsidRDefault="009D6E16">
            <w:pPr>
              <w:rPr>
                <w:rFonts w:ascii="Arial" w:hAnsi="Arial" w:cs="Arial"/>
                <w:sz w:val="24"/>
                <w:szCs w:val="24"/>
                <w:lang w:val="es-MX"/>
              </w:rPr>
            </w:pPr>
          </w:p>
        </w:tc>
      </w:tr>
    </w:tbl>
    <w:p w14:paraId="00197689" w14:textId="77777777" w:rsidR="009D6E16" w:rsidRPr="000972EE" w:rsidRDefault="009444CB" w:rsidP="00F05476">
      <w:pPr>
        <w:widowControl/>
        <w:numPr>
          <w:ilvl w:val="0"/>
          <w:numId w:val="1"/>
        </w:numPr>
        <w:tabs>
          <w:tab w:val="left" w:pos="500"/>
        </w:tabs>
        <w:spacing w:before="60" w:after="60"/>
        <w:ind w:left="360"/>
        <w:jc w:val="both"/>
        <w:rPr>
          <w:rFonts w:ascii="Arial" w:eastAsia="Times New Roman" w:hAnsi="Arial" w:cs="Arial"/>
          <w:sz w:val="24"/>
          <w:szCs w:val="24"/>
          <w:lang w:val="es-MX"/>
        </w:rPr>
      </w:pPr>
      <w:r w:rsidRPr="000972EE">
        <w:rPr>
          <w:rFonts w:ascii="Arial" w:eastAsia="Times New Roman" w:hAnsi="Arial" w:cs="Arial"/>
          <w:sz w:val="24"/>
          <w:szCs w:val="24"/>
          <w:bdr w:val="nil"/>
          <w:lang w:val="es-MX"/>
        </w:rPr>
        <w:t>P</w:t>
      </w:r>
      <w:r w:rsidR="002425EE" w:rsidRPr="000972EE">
        <w:rPr>
          <w:rFonts w:ascii="Arial" w:eastAsia="Times New Roman" w:hAnsi="Arial" w:cs="Arial"/>
          <w:sz w:val="24"/>
          <w:szCs w:val="24"/>
          <w:bdr w:val="nil"/>
          <w:lang w:val="es-MX"/>
        </w:rPr>
        <w:t>roceso requerido con el objetivo de reducir el nivel de un contaminante en el agua potable.</w:t>
      </w:r>
    </w:p>
    <w:p w14:paraId="6BE50E74" w14:textId="32D0B8EF" w:rsidR="009D6E16" w:rsidRPr="00995C19" w:rsidRDefault="002425EE" w:rsidP="00F05476">
      <w:pPr>
        <w:widowControl/>
        <w:numPr>
          <w:ilvl w:val="0"/>
          <w:numId w:val="1"/>
        </w:numPr>
        <w:tabs>
          <w:tab w:val="left" w:pos="500"/>
        </w:tabs>
        <w:spacing w:before="60" w:after="60"/>
        <w:ind w:left="360"/>
        <w:jc w:val="both"/>
        <w:rPr>
          <w:rFonts w:ascii="Arial" w:eastAsia="Times New Roman" w:hAnsi="Arial" w:cs="Arial"/>
          <w:sz w:val="24"/>
          <w:szCs w:val="24"/>
          <w:lang w:val="es-MX"/>
        </w:rPr>
      </w:pPr>
      <w:r w:rsidRPr="000972EE">
        <w:rPr>
          <w:rFonts w:ascii="Arial" w:eastAsia="Times New Roman" w:hAnsi="Arial" w:cs="Arial"/>
          <w:sz w:val="24"/>
          <w:szCs w:val="24"/>
          <w:bdr w:val="nil"/>
          <w:lang w:val="es-MX"/>
        </w:rPr>
        <w:t>La turbidez (medida en unidades nefelométricas de turbidez [nephelometric turbidity units, NTU]) es una medición del grado de transparencia del agua y es un buen indicador de la calidad del agua y el desempeño del filtrado. Se considera que los resultados de turbidez que cumplen con los estándares de desempeño cumplen con los requerimientos de filtrado.</w:t>
      </w:r>
    </w:p>
    <w:p w14:paraId="0C538A16" w14:textId="7BE518A0" w:rsidR="00995C19" w:rsidRDefault="00995C19" w:rsidP="00995C19">
      <w:pPr>
        <w:widowControl/>
        <w:tabs>
          <w:tab w:val="left" w:pos="500"/>
        </w:tabs>
        <w:spacing w:before="60" w:after="60"/>
        <w:rPr>
          <w:rFonts w:ascii="Arial" w:eastAsia="Times New Roman" w:hAnsi="Arial" w:cs="Arial"/>
          <w:sz w:val="24"/>
          <w:szCs w:val="24"/>
          <w:bdr w:val="nil"/>
          <w:lang w:val="es-MX"/>
        </w:rPr>
      </w:pPr>
    </w:p>
    <w:p w14:paraId="1EEE9987" w14:textId="42849CFF" w:rsidR="00995C19" w:rsidRDefault="00995C19" w:rsidP="00995C19">
      <w:pPr>
        <w:widowControl/>
        <w:tabs>
          <w:tab w:val="left" w:pos="500"/>
        </w:tabs>
        <w:spacing w:before="60" w:after="60"/>
        <w:rPr>
          <w:rFonts w:ascii="Arial" w:eastAsia="Times New Roman" w:hAnsi="Arial" w:cs="Arial"/>
          <w:sz w:val="24"/>
          <w:szCs w:val="24"/>
          <w:bdr w:val="nil"/>
          <w:lang w:val="es-MX"/>
        </w:rPr>
      </w:pPr>
    </w:p>
    <w:p w14:paraId="7487AB04" w14:textId="13B8A421" w:rsidR="00995C19" w:rsidRDefault="00995C19" w:rsidP="00995C19">
      <w:pPr>
        <w:widowControl/>
        <w:tabs>
          <w:tab w:val="left" w:pos="500"/>
        </w:tabs>
        <w:spacing w:before="60" w:after="60"/>
        <w:rPr>
          <w:rFonts w:ascii="Arial" w:eastAsia="Times New Roman" w:hAnsi="Arial" w:cs="Arial"/>
          <w:sz w:val="24"/>
          <w:szCs w:val="24"/>
          <w:bdr w:val="nil"/>
          <w:lang w:val="es-MX"/>
        </w:rPr>
      </w:pPr>
    </w:p>
    <w:p w14:paraId="39BE5FDF" w14:textId="4437FC24" w:rsidR="009D6E16" w:rsidRPr="00995C19" w:rsidRDefault="002425EE" w:rsidP="00995C19">
      <w:pPr>
        <w:pStyle w:val="Ttulo11"/>
        <w:spacing w:before="360" w:after="240"/>
        <w:ind w:left="0"/>
        <w:jc w:val="center"/>
        <w:rPr>
          <w:rFonts w:ascii="Arial" w:hAnsi="Arial" w:cs="Arial"/>
          <w:sz w:val="24"/>
          <w:szCs w:val="24"/>
          <w:bdr w:val="nil"/>
          <w:lang w:val="es-MX"/>
        </w:rPr>
      </w:pPr>
      <w:r w:rsidRPr="000972EE">
        <w:rPr>
          <w:rFonts w:ascii="Arial" w:hAnsi="Arial" w:cs="Arial"/>
          <w:sz w:val="24"/>
          <w:szCs w:val="24"/>
          <w:bdr w:val="nil"/>
          <w:lang w:val="es-MX"/>
        </w:rPr>
        <w:t>Información resumida para violaciones de una TT de agua superficial</w:t>
      </w:r>
    </w:p>
    <w:tbl>
      <w:tblPr>
        <w:tblW w:w="10800" w:type="dxa"/>
        <w:tblInd w:w="-6" w:type="dxa"/>
        <w:tblLayout w:type="fixed"/>
        <w:tblCellMar>
          <w:left w:w="72" w:type="dxa"/>
          <w:right w:w="72" w:type="dxa"/>
        </w:tblCellMar>
        <w:tblLook w:val="01E0" w:firstRow="1" w:lastRow="1" w:firstColumn="1" w:lastColumn="1" w:noHBand="0" w:noVBand="0"/>
      </w:tblPr>
      <w:tblGrid>
        <w:gridCol w:w="2020"/>
        <w:gridCol w:w="22"/>
        <w:gridCol w:w="2228"/>
        <w:gridCol w:w="22"/>
        <w:gridCol w:w="2138"/>
        <w:gridCol w:w="22"/>
        <w:gridCol w:w="2228"/>
        <w:gridCol w:w="22"/>
        <w:gridCol w:w="2098"/>
      </w:tblGrid>
      <w:tr w:rsidR="009D6E16" w:rsidRPr="000972EE" w14:paraId="4C249B1C" w14:textId="77777777" w:rsidTr="000A2BE2">
        <w:trPr>
          <w:trHeight w:hRule="exact" w:val="432"/>
        </w:trPr>
        <w:tc>
          <w:tcPr>
            <w:tcW w:w="10800" w:type="dxa"/>
            <w:gridSpan w:val="9"/>
            <w:tcBorders>
              <w:top w:val="single" w:sz="18" w:space="0" w:color="000000"/>
              <w:left w:val="single" w:sz="5" w:space="0" w:color="000000"/>
              <w:bottom w:val="single" w:sz="19" w:space="0" w:color="000000"/>
              <w:right w:val="single" w:sz="5" w:space="0" w:color="000000"/>
            </w:tcBorders>
            <w:vAlign w:val="center"/>
          </w:tcPr>
          <w:p w14:paraId="1B093AE1" w14:textId="77777777" w:rsidR="009D6E16" w:rsidRPr="000972EE" w:rsidRDefault="002425EE" w:rsidP="000A2BE2">
            <w:pPr>
              <w:pStyle w:val="TableParagraph"/>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VIOLACIÓN DE UNA TT DE AGUA SUPERFICIAL</w:t>
            </w:r>
          </w:p>
        </w:tc>
      </w:tr>
      <w:tr w:rsidR="009D6E16" w:rsidRPr="000972EE" w14:paraId="6650DA22" w14:textId="77777777" w:rsidTr="00995C19">
        <w:trPr>
          <w:trHeight w:hRule="exact" w:val="1226"/>
        </w:trPr>
        <w:tc>
          <w:tcPr>
            <w:tcW w:w="2020" w:type="dxa"/>
            <w:tcBorders>
              <w:top w:val="single" w:sz="19" w:space="0" w:color="000000"/>
              <w:left w:val="single" w:sz="5" w:space="0" w:color="000000"/>
              <w:bottom w:val="single" w:sz="18" w:space="0" w:color="000000"/>
              <w:right w:val="single" w:sz="5" w:space="0" w:color="000000"/>
            </w:tcBorders>
          </w:tcPr>
          <w:p w14:paraId="335F650D" w14:textId="77777777" w:rsidR="009D6E16" w:rsidRPr="000972EE" w:rsidRDefault="002425EE" w:rsidP="009444CB">
            <w:pPr>
              <w:pStyle w:val="TableParagraph"/>
              <w:spacing w:before="128"/>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Violación de TT</w:t>
            </w:r>
          </w:p>
        </w:tc>
        <w:tc>
          <w:tcPr>
            <w:tcW w:w="2250" w:type="dxa"/>
            <w:gridSpan w:val="2"/>
            <w:tcBorders>
              <w:top w:val="single" w:sz="19" w:space="0" w:color="000000"/>
              <w:left w:val="single" w:sz="5" w:space="0" w:color="000000"/>
              <w:bottom w:val="single" w:sz="18" w:space="0" w:color="000000"/>
              <w:right w:val="single" w:sz="5" w:space="0" w:color="000000"/>
            </w:tcBorders>
          </w:tcPr>
          <w:p w14:paraId="6DB4826E" w14:textId="77777777" w:rsidR="009D6E16" w:rsidRPr="000972EE" w:rsidRDefault="002425EE" w:rsidP="009444CB">
            <w:pPr>
              <w:pStyle w:val="TableParagraph"/>
              <w:spacing w:before="128"/>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Explicación</w:t>
            </w:r>
          </w:p>
        </w:tc>
        <w:tc>
          <w:tcPr>
            <w:tcW w:w="2160" w:type="dxa"/>
            <w:gridSpan w:val="2"/>
            <w:tcBorders>
              <w:top w:val="single" w:sz="19" w:space="0" w:color="000000"/>
              <w:left w:val="single" w:sz="5" w:space="0" w:color="000000"/>
              <w:bottom w:val="single" w:sz="18" w:space="0" w:color="000000"/>
              <w:right w:val="single" w:sz="5" w:space="0" w:color="000000"/>
            </w:tcBorders>
          </w:tcPr>
          <w:p w14:paraId="40FCA694" w14:textId="77777777" w:rsidR="009D6E16" w:rsidRPr="000972EE" w:rsidRDefault="002425EE">
            <w:pPr>
              <w:pStyle w:val="TableParagraph"/>
              <w:spacing w:before="128"/>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Duración</w:t>
            </w:r>
          </w:p>
        </w:tc>
        <w:tc>
          <w:tcPr>
            <w:tcW w:w="2250" w:type="dxa"/>
            <w:gridSpan w:val="2"/>
            <w:tcBorders>
              <w:top w:val="single" w:sz="19" w:space="0" w:color="000000"/>
              <w:left w:val="single" w:sz="5" w:space="0" w:color="000000"/>
              <w:bottom w:val="single" w:sz="18" w:space="0" w:color="000000"/>
              <w:right w:val="single" w:sz="5" w:space="0" w:color="000000"/>
            </w:tcBorders>
          </w:tcPr>
          <w:p w14:paraId="378F55E8" w14:textId="77777777" w:rsidR="009D6E16" w:rsidRPr="000972EE" w:rsidRDefault="002425EE" w:rsidP="009444CB">
            <w:pPr>
              <w:pStyle w:val="TableParagraph"/>
              <w:spacing w:before="23" w:line="244" w:lineRule="auto"/>
              <w:ind w:right="125"/>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Medidas tomadas para corregir la violación</w:t>
            </w:r>
          </w:p>
        </w:tc>
        <w:tc>
          <w:tcPr>
            <w:tcW w:w="2120" w:type="dxa"/>
            <w:gridSpan w:val="2"/>
            <w:tcBorders>
              <w:top w:val="single" w:sz="19" w:space="0" w:color="000000"/>
              <w:left w:val="single" w:sz="5" w:space="0" w:color="000000"/>
              <w:bottom w:val="single" w:sz="18" w:space="0" w:color="000000"/>
              <w:right w:val="single" w:sz="5" w:space="0" w:color="000000"/>
            </w:tcBorders>
          </w:tcPr>
          <w:p w14:paraId="10DF6C77" w14:textId="77777777" w:rsidR="009D6E16" w:rsidRPr="000972EE" w:rsidRDefault="002425EE" w:rsidP="009444CB">
            <w:pPr>
              <w:pStyle w:val="TableParagraph"/>
              <w:spacing w:before="23" w:line="244" w:lineRule="auto"/>
              <w:ind w:right="496"/>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Lenguaje para efectos en la salud</w:t>
            </w:r>
          </w:p>
        </w:tc>
      </w:tr>
      <w:tr w:rsidR="009D6E16" w:rsidRPr="000972EE" w14:paraId="38C0FA19" w14:textId="77777777" w:rsidTr="005E026D">
        <w:trPr>
          <w:trHeight w:val="360"/>
        </w:trPr>
        <w:tc>
          <w:tcPr>
            <w:tcW w:w="2042" w:type="dxa"/>
            <w:gridSpan w:val="2"/>
            <w:tcBorders>
              <w:top w:val="single" w:sz="18" w:space="0" w:color="000000"/>
              <w:left w:val="single" w:sz="5" w:space="0" w:color="000000"/>
              <w:bottom w:val="single" w:sz="5" w:space="0" w:color="000000"/>
              <w:right w:val="single" w:sz="5" w:space="0" w:color="000000"/>
            </w:tcBorders>
          </w:tcPr>
          <w:p w14:paraId="46CD4070" w14:textId="77777777" w:rsidR="009D6E16" w:rsidRPr="000972EE" w:rsidRDefault="009D6E16">
            <w:pPr>
              <w:rPr>
                <w:rFonts w:ascii="Arial" w:hAnsi="Arial" w:cs="Arial"/>
                <w:sz w:val="24"/>
                <w:szCs w:val="24"/>
                <w:lang w:val="es-MX"/>
              </w:rPr>
            </w:pPr>
          </w:p>
        </w:tc>
        <w:tc>
          <w:tcPr>
            <w:tcW w:w="2250" w:type="dxa"/>
            <w:gridSpan w:val="2"/>
            <w:tcBorders>
              <w:top w:val="single" w:sz="18" w:space="0" w:color="000000"/>
              <w:left w:val="single" w:sz="5" w:space="0" w:color="000000"/>
              <w:bottom w:val="single" w:sz="5" w:space="0" w:color="000000"/>
              <w:right w:val="single" w:sz="5" w:space="0" w:color="000000"/>
            </w:tcBorders>
          </w:tcPr>
          <w:p w14:paraId="4B2DECB7" w14:textId="77777777" w:rsidR="009D6E16" w:rsidRPr="000972EE" w:rsidRDefault="009D6E16">
            <w:pPr>
              <w:rPr>
                <w:rFonts w:ascii="Arial" w:hAnsi="Arial" w:cs="Arial"/>
                <w:sz w:val="24"/>
                <w:szCs w:val="24"/>
                <w:lang w:val="es-MX"/>
              </w:rPr>
            </w:pPr>
          </w:p>
        </w:tc>
        <w:tc>
          <w:tcPr>
            <w:tcW w:w="2160" w:type="dxa"/>
            <w:gridSpan w:val="2"/>
            <w:tcBorders>
              <w:top w:val="single" w:sz="18" w:space="0" w:color="000000"/>
              <w:left w:val="single" w:sz="5" w:space="0" w:color="000000"/>
              <w:bottom w:val="single" w:sz="5" w:space="0" w:color="000000"/>
              <w:right w:val="single" w:sz="5" w:space="0" w:color="000000"/>
            </w:tcBorders>
          </w:tcPr>
          <w:p w14:paraId="3BDF1521" w14:textId="77777777" w:rsidR="009D6E16" w:rsidRPr="000972EE" w:rsidRDefault="009D6E16">
            <w:pPr>
              <w:rPr>
                <w:rFonts w:ascii="Arial" w:hAnsi="Arial" w:cs="Arial"/>
                <w:sz w:val="24"/>
                <w:szCs w:val="24"/>
                <w:lang w:val="es-MX"/>
              </w:rPr>
            </w:pPr>
          </w:p>
        </w:tc>
        <w:tc>
          <w:tcPr>
            <w:tcW w:w="2250" w:type="dxa"/>
            <w:gridSpan w:val="2"/>
            <w:tcBorders>
              <w:top w:val="single" w:sz="18" w:space="0" w:color="000000"/>
              <w:left w:val="single" w:sz="5" w:space="0" w:color="000000"/>
              <w:bottom w:val="single" w:sz="5" w:space="0" w:color="000000"/>
              <w:right w:val="single" w:sz="5" w:space="0" w:color="000000"/>
            </w:tcBorders>
          </w:tcPr>
          <w:p w14:paraId="783A54FF" w14:textId="77777777" w:rsidR="009D6E16" w:rsidRPr="000972EE" w:rsidRDefault="009D6E16">
            <w:pPr>
              <w:rPr>
                <w:rFonts w:ascii="Arial" w:hAnsi="Arial" w:cs="Arial"/>
                <w:sz w:val="24"/>
                <w:szCs w:val="24"/>
                <w:lang w:val="es-MX"/>
              </w:rPr>
            </w:pPr>
          </w:p>
        </w:tc>
        <w:tc>
          <w:tcPr>
            <w:tcW w:w="2098" w:type="dxa"/>
            <w:tcBorders>
              <w:top w:val="single" w:sz="18" w:space="0" w:color="000000"/>
              <w:left w:val="single" w:sz="5" w:space="0" w:color="000000"/>
              <w:bottom w:val="single" w:sz="5" w:space="0" w:color="000000"/>
              <w:right w:val="single" w:sz="5" w:space="0" w:color="000000"/>
            </w:tcBorders>
          </w:tcPr>
          <w:p w14:paraId="70DBBBCF" w14:textId="77777777" w:rsidR="009D6E16" w:rsidRPr="000972EE" w:rsidRDefault="009D6E16">
            <w:pPr>
              <w:rPr>
                <w:rFonts w:ascii="Arial" w:hAnsi="Arial" w:cs="Arial"/>
                <w:sz w:val="24"/>
                <w:szCs w:val="24"/>
                <w:lang w:val="es-MX"/>
              </w:rPr>
            </w:pPr>
          </w:p>
        </w:tc>
      </w:tr>
      <w:tr w:rsidR="009D6E16" w:rsidRPr="000972EE" w14:paraId="4B974ED7" w14:textId="77777777" w:rsidTr="005E026D">
        <w:trPr>
          <w:trHeight w:val="360"/>
        </w:trPr>
        <w:tc>
          <w:tcPr>
            <w:tcW w:w="2042" w:type="dxa"/>
            <w:gridSpan w:val="2"/>
            <w:tcBorders>
              <w:top w:val="single" w:sz="5" w:space="0" w:color="000000"/>
              <w:left w:val="single" w:sz="5" w:space="0" w:color="000000"/>
              <w:bottom w:val="single" w:sz="5" w:space="0" w:color="000000"/>
              <w:right w:val="single" w:sz="5" w:space="0" w:color="000000"/>
            </w:tcBorders>
          </w:tcPr>
          <w:p w14:paraId="5E475B56" w14:textId="77777777" w:rsidR="009D6E16" w:rsidRPr="000972EE" w:rsidRDefault="009D6E16">
            <w:pPr>
              <w:rPr>
                <w:rFonts w:ascii="Arial" w:hAnsi="Arial" w:cs="Arial"/>
                <w:sz w:val="24"/>
                <w:szCs w:val="24"/>
                <w:lang w:val="es-MX"/>
              </w:rPr>
            </w:pPr>
          </w:p>
        </w:tc>
        <w:tc>
          <w:tcPr>
            <w:tcW w:w="2250" w:type="dxa"/>
            <w:gridSpan w:val="2"/>
            <w:tcBorders>
              <w:top w:val="single" w:sz="5" w:space="0" w:color="000000"/>
              <w:left w:val="single" w:sz="5" w:space="0" w:color="000000"/>
              <w:bottom w:val="single" w:sz="5" w:space="0" w:color="000000"/>
              <w:right w:val="single" w:sz="5" w:space="0" w:color="000000"/>
            </w:tcBorders>
          </w:tcPr>
          <w:p w14:paraId="7287CC4E" w14:textId="77777777" w:rsidR="009D6E16" w:rsidRPr="000972EE" w:rsidRDefault="009D6E16">
            <w:pPr>
              <w:rPr>
                <w:rFonts w:ascii="Arial" w:hAnsi="Arial" w:cs="Arial"/>
                <w:sz w:val="24"/>
                <w:szCs w:val="24"/>
                <w:lang w:val="es-MX"/>
              </w:rPr>
            </w:pPr>
          </w:p>
        </w:tc>
        <w:tc>
          <w:tcPr>
            <w:tcW w:w="2160" w:type="dxa"/>
            <w:gridSpan w:val="2"/>
            <w:tcBorders>
              <w:top w:val="single" w:sz="5" w:space="0" w:color="000000"/>
              <w:left w:val="single" w:sz="5" w:space="0" w:color="000000"/>
              <w:bottom w:val="single" w:sz="5" w:space="0" w:color="000000"/>
              <w:right w:val="single" w:sz="5" w:space="0" w:color="000000"/>
            </w:tcBorders>
          </w:tcPr>
          <w:p w14:paraId="5EB5B2E9" w14:textId="77777777" w:rsidR="009D6E16" w:rsidRPr="000972EE" w:rsidRDefault="009D6E16">
            <w:pPr>
              <w:rPr>
                <w:rFonts w:ascii="Arial" w:hAnsi="Arial" w:cs="Arial"/>
                <w:sz w:val="24"/>
                <w:szCs w:val="24"/>
                <w:lang w:val="es-MX"/>
              </w:rPr>
            </w:pPr>
          </w:p>
        </w:tc>
        <w:tc>
          <w:tcPr>
            <w:tcW w:w="2250" w:type="dxa"/>
            <w:gridSpan w:val="2"/>
            <w:tcBorders>
              <w:top w:val="single" w:sz="5" w:space="0" w:color="000000"/>
              <w:left w:val="single" w:sz="5" w:space="0" w:color="000000"/>
              <w:bottom w:val="single" w:sz="5" w:space="0" w:color="000000"/>
              <w:right w:val="single" w:sz="5" w:space="0" w:color="000000"/>
            </w:tcBorders>
          </w:tcPr>
          <w:p w14:paraId="7B9D881B" w14:textId="77777777" w:rsidR="009D6E16" w:rsidRPr="000972EE" w:rsidRDefault="009D6E16">
            <w:pPr>
              <w:rPr>
                <w:rFonts w:ascii="Arial" w:hAnsi="Arial" w:cs="Arial"/>
                <w:sz w:val="24"/>
                <w:szCs w:val="24"/>
                <w:lang w:val="es-MX"/>
              </w:rPr>
            </w:pPr>
          </w:p>
        </w:tc>
        <w:tc>
          <w:tcPr>
            <w:tcW w:w="2098" w:type="dxa"/>
            <w:tcBorders>
              <w:top w:val="single" w:sz="5" w:space="0" w:color="000000"/>
              <w:left w:val="single" w:sz="5" w:space="0" w:color="000000"/>
              <w:bottom w:val="single" w:sz="5" w:space="0" w:color="000000"/>
              <w:right w:val="single" w:sz="5" w:space="0" w:color="000000"/>
            </w:tcBorders>
          </w:tcPr>
          <w:p w14:paraId="657B707D" w14:textId="77777777" w:rsidR="009D6E16" w:rsidRPr="000972EE" w:rsidRDefault="009D6E16">
            <w:pPr>
              <w:rPr>
                <w:rFonts w:ascii="Arial" w:hAnsi="Arial" w:cs="Arial"/>
                <w:sz w:val="24"/>
                <w:szCs w:val="24"/>
                <w:lang w:val="es-MX"/>
              </w:rPr>
            </w:pPr>
          </w:p>
        </w:tc>
      </w:tr>
      <w:tr w:rsidR="009D6E16" w:rsidRPr="000972EE" w14:paraId="7A7CDF43" w14:textId="77777777" w:rsidTr="005E026D">
        <w:trPr>
          <w:trHeight w:val="360"/>
        </w:trPr>
        <w:tc>
          <w:tcPr>
            <w:tcW w:w="2042" w:type="dxa"/>
            <w:gridSpan w:val="2"/>
            <w:tcBorders>
              <w:top w:val="single" w:sz="5" w:space="0" w:color="000000"/>
              <w:left w:val="single" w:sz="5" w:space="0" w:color="000000"/>
              <w:bottom w:val="single" w:sz="18" w:space="0" w:color="000000"/>
              <w:right w:val="single" w:sz="5" w:space="0" w:color="000000"/>
            </w:tcBorders>
          </w:tcPr>
          <w:p w14:paraId="06B8695F" w14:textId="77777777" w:rsidR="009D6E16" w:rsidRPr="000972EE" w:rsidRDefault="009D6E16">
            <w:pPr>
              <w:rPr>
                <w:rFonts w:ascii="Arial" w:hAnsi="Arial" w:cs="Arial"/>
                <w:sz w:val="24"/>
                <w:szCs w:val="24"/>
                <w:lang w:val="es-MX"/>
              </w:rPr>
            </w:pPr>
          </w:p>
        </w:tc>
        <w:tc>
          <w:tcPr>
            <w:tcW w:w="2250" w:type="dxa"/>
            <w:gridSpan w:val="2"/>
            <w:tcBorders>
              <w:top w:val="single" w:sz="5" w:space="0" w:color="000000"/>
              <w:left w:val="single" w:sz="5" w:space="0" w:color="000000"/>
              <w:bottom w:val="single" w:sz="18" w:space="0" w:color="000000"/>
              <w:right w:val="single" w:sz="5" w:space="0" w:color="000000"/>
            </w:tcBorders>
          </w:tcPr>
          <w:p w14:paraId="6BAF1E20" w14:textId="77777777" w:rsidR="009D6E16" w:rsidRPr="000972EE" w:rsidRDefault="009D6E16">
            <w:pPr>
              <w:rPr>
                <w:rFonts w:ascii="Arial" w:hAnsi="Arial" w:cs="Arial"/>
                <w:sz w:val="24"/>
                <w:szCs w:val="24"/>
                <w:lang w:val="es-MX"/>
              </w:rPr>
            </w:pPr>
          </w:p>
        </w:tc>
        <w:tc>
          <w:tcPr>
            <w:tcW w:w="2160" w:type="dxa"/>
            <w:gridSpan w:val="2"/>
            <w:tcBorders>
              <w:top w:val="single" w:sz="5" w:space="0" w:color="000000"/>
              <w:left w:val="single" w:sz="5" w:space="0" w:color="000000"/>
              <w:bottom w:val="single" w:sz="18" w:space="0" w:color="000000"/>
              <w:right w:val="single" w:sz="5" w:space="0" w:color="000000"/>
            </w:tcBorders>
          </w:tcPr>
          <w:p w14:paraId="3823AFCE" w14:textId="77777777" w:rsidR="009D6E16" w:rsidRPr="000972EE" w:rsidRDefault="009D6E16">
            <w:pPr>
              <w:rPr>
                <w:rFonts w:ascii="Arial" w:hAnsi="Arial" w:cs="Arial"/>
                <w:sz w:val="24"/>
                <w:szCs w:val="24"/>
                <w:lang w:val="es-MX"/>
              </w:rPr>
            </w:pPr>
          </w:p>
        </w:tc>
        <w:tc>
          <w:tcPr>
            <w:tcW w:w="2250" w:type="dxa"/>
            <w:gridSpan w:val="2"/>
            <w:tcBorders>
              <w:top w:val="single" w:sz="5" w:space="0" w:color="000000"/>
              <w:left w:val="single" w:sz="5" w:space="0" w:color="000000"/>
              <w:bottom w:val="single" w:sz="18" w:space="0" w:color="000000"/>
              <w:right w:val="single" w:sz="5" w:space="0" w:color="000000"/>
            </w:tcBorders>
          </w:tcPr>
          <w:p w14:paraId="4C1C472E" w14:textId="77777777" w:rsidR="009D6E16" w:rsidRPr="000972EE" w:rsidRDefault="009D6E16">
            <w:pPr>
              <w:rPr>
                <w:rFonts w:ascii="Arial" w:hAnsi="Arial" w:cs="Arial"/>
                <w:sz w:val="24"/>
                <w:szCs w:val="24"/>
                <w:lang w:val="es-MX"/>
              </w:rPr>
            </w:pPr>
          </w:p>
        </w:tc>
        <w:tc>
          <w:tcPr>
            <w:tcW w:w="2098" w:type="dxa"/>
            <w:tcBorders>
              <w:top w:val="single" w:sz="5" w:space="0" w:color="000000"/>
              <w:left w:val="single" w:sz="5" w:space="0" w:color="000000"/>
              <w:bottom w:val="single" w:sz="18" w:space="0" w:color="000000"/>
              <w:right w:val="single" w:sz="5" w:space="0" w:color="000000"/>
            </w:tcBorders>
          </w:tcPr>
          <w:p w14:paraId="73E38547" w14:textId="77777777" w:rsidR="009D6E16" w:rsidRPr="000972EE" w:rsidRDefault="009D6E16">
            <w:pPr>
              <w:rPr>
                <w:rFonts w:ascii="Arial" w:hAnsi="Arial" w:cs="Arial"/>
                <w:sz w:val="24"/>
                <w:szCs w:val="24"/>
                <w:lang w:val="es-MX"/>
              </w:rPr>
            </w:pPr>
          </w:p>
        </w:tc>
      </w:tr>
    </w:tbl>
    <w:p w14:paraId="712C01EF" w14:textId="77777777" w:rsidR="00995C19" w:rsidRDefault="002425EE" w:rsidP="00995C19">
      <w:pPr>
        <w:spacing w:before="360" w:after="240"/>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Información resumida para operar mediante una variación o exención</w:t>
      </w:r>
    </w:p>
    <w:p w14:paraId="6E08AB8A" w14:textId="780EF723" w:rsidR="009D6E16" w:rsidRPr="00995C19" w:rsidRDefault="00744B08" w:rsidP="00995C19">
      <w:pPr>
        <w:spacing w:after="240"/>
        <w:jc w:val="center"/>
        <w:rPr>
          <w:rFonts w:ascii="Arial" w:eastAsia="Times New Roman" w:hAnsi="Arial" w:cs="Arial"/>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5776BEEE" w14:textId="052869DC" w:rsidR="00F05476" w:rsidRDefault="00744B08"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1FC9E66B"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6B483CAB" w14:textId="77777777" w:rsidR="00995C19"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779EADCB" w14:textId="185E0DE8" w:rsidR="009D6E16" w:rsidRPr="00995C19" w:rsidRDefault="002425EE" w:rsidP="00995C19">
      <w:pPr>
        <w:spacing w:before="160" w:after="160"/>
        <w:jc w:val="center"/>
        <w:rPr>
          <w:rFonts w:ascii="Arial" w:eastAsia="Times New Roman" w:hAnsi="Arial" w:cs="Arial"/>
          <w:b/>
          <w:bCs/>
          <w:sz w:val="24"/>
          <w:szCs w:val="24"/>
          <w:lang w:val="es-MX"/>
        </w:rPr>
      </w:pPr>
      <w:r w:rsidRPr="000972EE">
        <w:rPr>
          <w:rFonts w:ascii="Arial" w:eastAsia="Times New Roman" w:hAnsi="Arial" w:cs="Arial"/>
          <w:b/>
          <w:bCs/>
          <w:sz w:val="24"/>
          <w:szCs w:val="24"/>
          <w:bdr w:val="nil"/>
          <w:lang w:val="es-MX"/>
        </w:rPr>
        <w:t xml:space="preserve">Información resumida para requerimientos de evaluación de </w:t>
      </w:r>
      <w:r w:rsidR="00F05476" w:rsidRPr="000972EE">
        <w:rPr>
          <w:rFonts w:ascii="Arial" w:eastAsia="Times New Roman" w:hAnsi="Arial" w:cs="Arial"/>
          <w:b/>
          <w:bCs/>
          <w:sz w:val="24"/>
          <w:szCs w:val="24"/>
          <w:bdr w:val="nil"/>
          <w:lang w:val="es-MX"/>
        </w:rPr>
        <w:br/>
      </w:r>
      <w:r w:rsidRPr="000972EE">
        <w:rPr>
          <w:rFonts w:ascii="Arial" w:eastAsia="Times New Roman" w:hAnsi="Arial" w:cs="Arial"/>
          <w:b/>
          <w:bCs/>
          <w:sz w:val="24"/>
          <w:szCs w:val="24"/>
          <w:bdr w:val="nil"/>
          <w:lang w:val="es-MX"/>
        </w:rPr>
        <w:t>nivel 1 y nivel 2 conforme a la regla federal revisada de coliformes totales</w:t>
      </w:r>
    </w:p>
    <w:p w14:paraId="0DCC4B30" w14:textId="77777777" w:rsidR="009D6E16" w:rsidRPr="000972EE" w:rsidRDefault="002425EE" w:rsidP="008A339A">
      <w:pPr>
        <w:spacing w:before="120" w:after="240"/>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 xml:space="preserve">Requerimiento de evaluación de nivel 1 o nivel 2 no relacionada con una violación del MCL de </w:t>
      </w:r>
      <w:r w:rsidRPr="000972EE">
        <w:rPr>
          <w:rFonts w:ascii="Arial" w:eastAsia="Times New Roman" w:hAnsi="Arial" w:cs="Arial"/>
          <w:b/>
          <w:bCs/>
          <w:i/>
          <w:iCs/>
          <w:sz w:val="24"/>
          <w:szCs w:val="24"/>
          <w:bdr w:val="nil"/>
          <w:lang w:val="es-MX"/>
        </w:rPr>
        <w:t>E. coli</w:t>
      </w:r>
    </w:p>
    <w:p w14:paraId="01780BA9" w14:textId="77777777" w:rsidR="009D6E16" w:rsidRPr="000972EE" w:rsidRDefault="002425EE" w:rsidP="008A339A">
      <w:pPr>
        <w:spacing w:before="120" w:after="120"/>
        <w:jc w:val="both"/>
        <w:rPr>
          <w:rFonts w:ascii="Arial" w:eastAsia="Times New Roman" w:hAnsi="Arial" w:cs="Arial"/>
          <w:sz w:val="24"/>
          <w:szCs w:val="24"/>
          <w:lang w:val="es-MX"/>
        </w:rPr>
      </w:pPr>
      <w:r w:rsidRPr="000972EE">
        <w:rPr>
          <w:rFonts w:ascii="Arial" w:eastAsia="Times New Roman" w:hAnsi="Arial" w:cs="Arial"/>
          <w:sz w:val="24"/>
          <w:szCs w:val="24"/>
          <w:bdr w:val="nil"/>
          <w:lang w:val="es-MX"/>
        </w:rPr>
        <w:t>Los coliformes son bacterias presentes naturalmente en el medio ambiente y se utilizan como indicadores de la presencia de otras sustancias patógenas potencialmente perjudiciales en el agua, o de la posible existencia de una vía a través de la cual la contaminación puede ingresar al sistema de distribución de agua potable. Encontramos coliformes, lo cual indica la necesidad de buscar posibles problemas en el tratamiento o la distribución del agua. En estos casos, debemos realizar evaluaciones para identificar problemas y corregir los problemas encontrados durante dichas evaluaciones.</w:t>
      </w:r>
    </w:p>
    <w:p w14:paraId="18CF12DC" w14:textId="395BC1E6" w:rsidR="009D6E16" w:rsidRPr="000972EE" w:rsidRDefault="002425EE" w:rsidP="008A339A">
      <w:pPr>
        <w:spacing w:before="120" w:after="120"/>
        <w:jc w:val="both"/>
        <w:rPr>
          <w:rFonts w:ascii="Arial" w:eastAsia="Times New Roman" w:hAnsi="Arial" w:cs="Arial"/>
          <w:sz w:val="24"/>
          <w:szCs w:val="24"/>
          <w:lang w:val="es-MX"/>
        </w:rPr>
      </w:pPr>
      <w:r w:rsidRPr="000972EE">
        <w:rPr>
          <w:rFonts w:ascii="Arial" w:eastAsia="Times New Roman" w:hAnsi="Arial" w:cs="Arial"/>
          <w:sz w:val="24"/>
          <w:szCs w:val="24"/>
          <w:bdr w:val="nil"/>
          <w:lang w:val="es-MX"/>
        </w:rPr>
        <w:t>En el transcurso del año pasado, debimos realizar [</w:t>
      </w:r>
      <w:r w:rsidR="005D2891" w:rsidRPr="000972EE">
        <w:rPr>
          <w:rFonts w:ascii="Arial" w:eastAsia="Times New Roman" w:hAnsi="Arial" w:cs="Arial"/>
          <w:b/>
          <w:i/>
          <w:sz w:val="24"/>
          <w:szCs w:val="24"/>
          <w:u w:val="single"/>
          <w:bdr w:val="nil"/>
          <w:lang w:val="es-MX"/>
        </w:rPr>
        <w:t>INSERT NUMBER OF LEVEL 1 ASSESSMENTS</w:t>
      </w:r>
      <w:r w:rsidRPr="000972EE">
        <w:rPr>
          <w:rFonts w:ascii="Arial" w:eastAsia="Times New Roman" w:hAnsi="Arial" w:cs="Arial"/>
          <w:sz w:val="24"/>
          <w:szCs w:val="24"/>
          <w:bdr w:val="nil"/>
          <w:lang w:val="es-MX"/>
        </w:rPr>
        <w:t>] evaluación(es) de nivel</w:t>
      </w:r>
      <w:r w:rsidR="002D67D3" w:rsidRPr="000972EE">
        <w:rPr>
          <w:rFonts w:ascii="Arial" w:eastAsia="Times New Roman" w:hAnsi="Arial" w:cs="Arial"/>
          <w:sz w:val="24"/>
          <w:szCs w:val="24"/>
          <w:bdr w:val="nil"/>
          <w:lang w:val="es-MX"/>
        </w:rPr>
        <w:t> </w:t>
      </w:r>
      <w:r w:rsidRPr="000972EE">
        <w:rPr>
          <w:rFonts w:ascii="Arial" w:eastAsia="Times New Roman" w:hAnsi="Arial" w:cs="Arial"/>
          <w:sz w:val="24"/>
          <w:szCs w:val="24"/>
          <w:bdr w:val="nil"/>
          <w:lang w:val="es-MX"/>
        </w:rPr>
        <w:t>1. Se completó/completaron [</w:t>
      </w:r>
      <w:r w:rsidR="005D2891" w:rsidRPr="000972EE">
        <w:rPr>
          <w:rFonts w:ascii="Arial" w:eastAsia="Times New Roman" w:hAnsi="Arial" w:cs="Arial"/>
          <w:b/>
          <w:i/>
          <w:sz w:val="24"/>
          <w:szCs w:val="24"/>
          <w:u w:val="single"/>
          <w:bdr w:val="nil"/>
          <w:lang w:val="es-MX"/>
        </w:rPr>
        <w:t>INSERT NUMBER OF LEVEL 1 ASSESSMENTS</w:t>
      </w:r>
      <w:r w:rsidRPr="000972EE">
        <w:rPr>
          <w:rFonts w:ascii="Arial" w:eastAsia="Times New Roman" w:hAnsi="Arial" w:cs="Arial"/>
          <w:sz w:val="24"/>
          <w:szCs w:val="24"/>
          <w:bdr w:val="nil"/>
          <w:lang w:val="es-MX"/>
        </w:rPr>
        <w:t>] evaluación(es) de nivel</w:t>
      </w:r>
      <w:r w:rsidR="002D67D3" w:rsidRPr="000972EE">
        <w:rPr>
          <w:rFonts w:ascii="Arial" w:eastAsia="Times New Roman" w:hAnsi="Arial" w:cs="Arial"/>
          <w:sz w:val="24"/>
          <w:szCs w:val="24"/>
          <w:bdr w:val="nil"/>
          <w:lang w:val="es-MX"/>
        </w:rPr>
        <w:t> </w:t>
      </w:r>
      <w:r w:rsidRPr="000972EE">
        <w:rPr>
          <w:rFonts w:ascii="Arial" w:eastAsia="Times New Roman" w:hAnsi="Arial" w:cs="Arial"/>
          <w:sz w:val="24"/>
          <w:szCs w:val="24"/>
          <w:bdr w:val="nil"/>
          <w:lang w:val="es-MX"/>
        </w:rPr>
        <w:t>1. Además, debimos tomar [</w:t>
      </w:r>
      <w:r w:rsidR="005D2891" w:rsidRPr="000972EE">
        <w:rPr>
          <w:rFonts w:ascii="Arial" w:eastAsia="Times New Roman" w:hAnsi="Arial" w:cs="Arial"/>
          <w:b/>
          <w:i/>
          <w:sz w:val="24"/>
          <w:szCs w:val="24"/>
          <w:u w:val="single"/>
          <w:bdr w:val="nil"/>
          <w:lang w:val="es-MX"/>
        </w:rPr>
        <w:t>INSERT NUMBER OF CORRECTIVE ACTIONS</w:t>
      </w:r>
      <w:r w:rsidRPr="000972EE">
        <w:rPr>
          <w:rFonts w:ascii="Arial" w:eastAsia="Times New Roman" w:hAnsi="Arial" w:cs="Arial"/>
          <w:sz w:val="24"/>
          <w:szCs w:val="24"/>
          <w:bdr w:val="nil"/>
          <w:lang w:val="es-MX"/>
        </w:rPr>
        <w:t>] medidas correctivas y completamos [</w:t>
      </w:r>
      <w:r w:rsidR="005D2891" w:rsidRPr="000972EE">
        <w:rPr>
          <w:rFonts w:ascii="Arial" w:eastAsia="Times New Roman" w:hAnsi="Arial" w:cs="Arial"/>
          <w:b/>
          <w:i/>
          <w:sz w:val="24"/>
          <w:szCs w:val="24"/>
          <w:u w:val="single"/>
          <w:bdr w:val="nil"/>
          <w:lang w:val="es-MX"/>
        </w:rPr>
        <w:t>INSERT NUMBER OF CORRECTIVE ACTIONS</w:t>
      </w:r>
      <w:r w:rsidRPr="000972EE">
        <w:rPr>
          <w:rFonts w:ascii="Arial" w:eastAsia="Times New Roman" w:hAnsi="Arial" w:cs="Arial"/>
          <w:sz w:val="24"/>
          <w:szCs w:val="24"/>
          <w:bdr w:val="nil"/>
          <w:lang w:val="es-MX"/>
        </w:rPr>
        <w:t>] de estas medidas.</w:t>
      </w:r>
    </w:p>
    <w:p w14:paraId="0E52B4EF" w14:textId="1D9C4745" w:rsidR="009D6E16" w:rsidRPr="000972EE" w:rsidRDefault="002425EE" w:rsidP="008A339A">
      <w:pPr>
        <w:spacing w:before="120" w:after="120"/>
        <w:jc w:val="both"/>
        <w:rPr>
          <w:rFonts w:ascii="Arial" w:eastAsia="Times New Roman" w:hAnsi="Arial" w:cs="Arial"/>
          <w:sz w:val="24"/>
          <w:szCs w:val="24"/>
          <w:lang w:val="es-MX"/>
        </w:rPr>
      </w:pPr>
      <w:r w:rsidRPr="000972EE">
        <w:rPr>
          <w:rFonts w:ascii="Arial" w:eastAsia="Times New Roman" w:hAnsi="Arial" w:cs="Arial"/>
          <w:sz w:val="24"/>
          <w:szCs w:val="24"/>
          <w:bdr w:val="nil"/>
          <w:lang w:val="es-MX"/>
        </w:rPr>
        <w:t>En el transcurso del año pasado, debimos completar [</w:t>
      </w:r>
      <w:r w:rsidR="005168B2" w:rsidRPr="000972EE">
        <w:rPr>
          <w:rFonts w:ascii="Arial" w:eastAsia="Times New Roman" w:hAnsi="Arial" w:cs="Arial"/>
          <w:b/>
          <w:i/>
          <w:sz w:val="24"/>
          <w:szCs w:val="24"/>
          <w:u w:val="single"/>
          <w:bdr w:val="nil"/>
          <w:lang w:val="es-MX"/>
        </w:rPr>
        <w:t>INSERT NUMBER OF LEVEL 2 ASSESSMENTS</w:t>
      </w:r>
      <w:r w:rsidRPr="000972EE">
        <w:rPr>
          <w:rFonts w:ascii="Arial" w:eastAsia="Times New Roman" w:hAnsi="Arial" w:cs="Arial"/>
          <w:sz w:val="24"/>
          <w:szCs w:val="24"/>
          <w:bdr w:val="nil"/>
          <w:lang w:val="es-MX"/>
        </w:rPr>
        <w:t>] evaluación(es) de nivel 2 para nuestro sistema de agua. Se completó/completaron [</w:t>
      </w:r>
      <w:r w:rsidR="002D67D3" w:rsidRPr="000972EE">
        <w:rPr>
          <w:rFonts w:ascii="Arial" w:eastAsia="Times New Roman" w:hAnsi="Arial" w:cs="Arial"/>
          <w:b/>
          <w:i/>
          <w:sz w:val="24"/>
          <w:szCs w:val="24"/>
          <w:u w:val="single"/>
          <w:bdr w:val="nil"/>
          <w:lang w:val="es-MX"/>
        </w:rPr>
        <w:t>INSERT NUMBER OF LEVEL 2 ASSESSMENTS</w:t>
      </w:r>
      <w:r w:rsidR="00025DBA" w:rsidRPr="000972EE">
        <w:rPr>
          <w:rFonts w:ascii="Arial" w:eastAsia="Times New Roman" w:hAnsi="Arial" w:cs="Arial"/>
          <w:sz w:val="24"/>
          <w:szCs w:val="24"/>
          <w:bdr w:val="nil"/>
          <w:lang w:val="es-MX"/>
        </w:rPr>
        <w:t>] evaluación(es) de nivel 2.</w:t>
      </w:r>
      <w:r w:rsidRPr="000972EE">
        <w:rPr>
          <w:rFonts w:ascii="Arial" w:eastAsia="Times New Roman" w:hAnsi="Arial" w:cs="Arial"/>
          <w:sz w:val="24"/>
          <w:szCs w:val="24"/>
          <w:bdr w:val="nil"/>
          <w:lang w:val="es-MX"/>
        </w:rPr>
        <w:t xml:space="preserve"> Además, debimos tomar [</w:t>
      </w:r>
      <w:r w:rsidR="002D67D3" w:rsidRPr="000972EE">
        <w:rPr>
          <w:rFonts w:ascii="Arial" w:eastAsia="Times New Roman" w:hAnsi="Arial" w:cs="Arial"/>
          <w:b/>
          <w:i/>
          <w:sz w:val="24"/>
          <w:szCs w:val="24"/>
          <w:u w:val="single"/>
          <w:bdr w:val="nil"/>
          <w:lang w:val="es-MX"/>
        </w:rPr>
        <w:t>INSERT NUMBER OF CORRECTIVE ACTIONS</w:t>
      </w:r>
      <w:r w:rsidRPr="000972EE">
        <w:rPr>
          <w:rFonts w:ascii="Arial" w:eastAsia="Times New Roman" w:hAnsi="Arial" w:cs="Arial"/>
          <w:sz w:val="24"/>
          <w:szCs w:val="24"/>
          <w:bdr w:val="nil"/>
          <w:lang w:val="es-MX"/>
        </w:rPr>
        <w:t>] medidas correctivas y completamos [</w:t>
      </w:r>
      <w:r w:rsidR="002D67D3" w:rsidRPr="000972EE">
        <w:rPr>
          <w:rFonts w:ascii="Arial" w:eastAsia="Times New Roman" w:hAnsi="Arial" w:cs="Arial"/>
          <w:b/>
          <w:i/>
          <w:sz w:val="24"/>
          <w:szCs w:val="24"/>
          <w:u w:val="single"/>
          <w:bdr w:val="nil"/>
          <w:lang w:val="es-MX"/>
        </w:rPr>
        <w:t>INSERT NUMBER OF CORRECTIVE ACTIONS</w:t>
      </w:r>
      <w:r w:rsidRPr="000972EE">
        <w:rPr>
          <w:rFonts w:ascii="Arial" w:eastAsia="Times New Roman" w:hAnsi="Arial" w:cs="Arial"/>
          <w:sz w:val="24"/>
          <w:szCs w:val="24"/>
          <w:bdr w:val="nil"/>
          <w:lang w:val="es-MX"/>
        </w:rPr>
        <w:t>] de estas medidas.</w:t>
      </w:r>
    </w:p>
    <w:p w14:paraId="38584B20"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2E46E058"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70196203"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18D20953"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7B740845" w14:textId="77777777" w:rsidR="009D6E16" w:rsidRPr="000972EE" w:rsidRDefault="002425EE" w:rsidP="00920E84">
      <w:pPr>
        <w:spacing w:before="360" w:after="240"/>
        <w:jc w:val="center"/>
        <w:rPr>
          <w:rFonts w:ascii="Arial" w:eastAsia="Times New Roman" w:hAnsi="Arial" w:cs="Arial"/>
          <w:sz w:val="24"/>
          <w:szCs w:val="24"/>
          <w:lang w:val="es-MX"/>
        </w:rPr>
      </w:pPr>
      <w:r w:rsidRPr="000972EE">
        <w:rPr>
          <w:rFonts w:ascii="Arial" w:eastAsia="Times New Roman" w:hAnsi="Arial" w:cs="Arial"/>
          <w:b/>
          <w:bCs/>
          <w:sz w:val="24"/>
          <w:szCs w:val="24"/>
          <w:bdr w:val="nil"/>
          <w:lang w:val="es-MX"/>
        </w:rPr>
        <w:t xml:space="preserve">Requerimiento de evaluación de nivel 2 relacionada con una violación del MCL de </w:t>
      </w:r>
      <w:r w:rsidRPr="000972EE">
        <w:rPr>
          <w:rFonts w:ascii="Arial" w:eastAsia="Times New Roman" w:hAnsi="Arial" w:cs="Arial"/>
          <w:b/>
          <w:bCs/>
          <w:i/>
          <w:iCs/>
          <w:sz w:val="24"/>
          <w:szCs w:val="24"/>
          <w:bdr w:val="nil"/>
          <w:lang w:val="es-MX"/>
        </w:rPr>
        <w:t>E. coli</w:t>
      </w:r>
    </w:p>
    <w:p w14:paraId="796723C6" w14:textId="77777777" w:rsidR="009D6E16" w:rsidRPr="000972EE" w:rsidRDefault="002425EE" w:rsidP="009907D6">
      <w:pPr>
        <w:spacing w:before="120" w:after="120"/>
        <w:jc w:val="both"/>
        <w:rPr>
          <w:rFonts w:ascii="Arial" w:eastAsia="Times New Roman" w:hAnsi="Arial" w:cs="Arial"/>
          <w:sz w:val="24"/>
          <w:szCs w:val="24"/>
          <w:lang w:val="es-MX"/>
        </w:rPr>
      </w:pPr>
      <w:r w:rsidRPr="000972EE">
        <w:rPr>
          <w:rFonts w:ascii="Arial" w:eastAsia="Times New Roman" w:hAnsi="Arial" w:cs="Arial"/>
          <w:i/>
          <w:iCs/>
          <w:sz w:val="24"/>
          <w:szCs w:val="24"/>
          <w:bdr w:val="nil"/>
          <w:lang w:val="es-MX"/>
        </w:rPr>
        <w:t xml:space="preserve">E. coli </w:t>
      </w:r>
      <w:r w:rsidRPr="000972EE">
        <w:rPr>
          <w:rFonts w:ascii="Arial" w:eastAsia="Times New Roman" w:hAnsi="Arial" w:cs="Arial"/>
          <w:sz w:val="24"/>
          <w:szCs w:val="24"/>
          <w:bdr w:val="nil"/>
          <w:lang w:val="es-MX"/>
        </w:rPr>
        <w:t xml:space="preserve">son bacterias cuya presencia indica que el agua puede estar contaminada con desechos humanos o animales. Las sustancias patógenas humanas en estos desechos pueden producir efectos a corto plazo, tales como diarrea, calambres, náuseas, dolor de cabeza u otros síntomas. Pueden representar un riesgo mayor para bebés, niños pequeños, ancianos y personas con sistemas inmunológicos gravemente debilitados. Encontramos bacterias </w:t>
      </w:r>
      <w:r w:rsidRPr="000972EE">
        <w:rPr>
          <w:rFonts w:ascii="Arial" w:eastAsia="Times New Roman" w:hAnsi="Arial" w:cs="Arial"/>
          <w:i/>
          <w:iCs/>
          <w:sz w:val="24"/>
          <w:szCs w:val="24"/>
          <w:bdr w:val="nil"/>
          <w:lang w:val="es-MX"/>
        </w:rPr>
        <w:t xml:space="preserve">E. coli </w:t>
      </w:r>
      <w:r w:rsidRPr="000972EE">
        <w:rPr>
          <w:rFonts w:ascii="Arial" w:eastAsia="Times New Roman" w:hAnsi="Arial" w:cs="Arial"/>
          <w:sz w:val="24"/>
          <w:szCs w:val="24"/>
          <w:bdr w:val="nil"/>
          <w:lang w:val="es-MX"/>
        </w:rPr>
        <w:t>, lo cual indica la necesidad de buscar posibles problemas en el tratamiento o la distribución del agua. En estos casos, debemos realizar evaluaciones para identificar problemas y corregir los problemas encontrados durante dichas evaluaciones.</w:t>
      </w:r>
    </w:p>
    <w:p w14:paraId="60AFDAC2" w14:textId="50226DDD" w:rsidR="009D6E16" w:rsidRPr="000972EE" w:rsidRDefault="002425EE" w:rsidP="009907D6">
      <w:pPr>
        <w:spacing w:before="120" w:after="120"/>
        <w:jc w:val="both"/>
        <w:rPr>
          <w:rFonts w:ascii="Arial" w:eastAsia="Times New Roman" w:hAnsi="Arial" w:cs="Arial"/>
          <w:sz w:val="24"/>
          <w:szCs w:val="24"/>
          <w:bdr w:val="nil"/>
          <w:lang w:val="es-MX"/>
        </w:rPr>
      </w:pPr>
      <w:r w:rsidRPr="000972EE">
        <w:rPr>
          <w:rFonts w:ascii="Arial" w:eastAsia="Times New Roman" w:hAnsi="Arial" w:cs="Arial"/>
          <w:sz w:val="24"/>
          <w:szCs w:val="24"/>
          <w:bdr w:val="nil"/>
          <w:lang w:val="es-MX"/>
        </w:rPr>
        <w:t xml:space="preserve">Debimos completar una evaluación de nivel 2 porque encontramos </w:t>
      </w:r>
      <w:r w:rsidRPr="000972EE">
        <w:rPr>
          <w:rFonts w:ascii="Arial" w:eastAsia="Times New Roman" w:hAnsi="Arial" w:cs="Arial"/>
          <w:i/>
          <w:iCs/>
          <w:sz w:val="24"/>
          <w:szCs w:val="24"/>
          <w:bdr w:val="nil"/>
          <w:lang w:val="es-MX"/>
        </w:rPr>
        <w:t xml:space="preserve">E. coli </w:t>
      </w:r>
      <w:r w:rsidRPr="000972EE">
        <w:rPr>
          <w:rFonts w:ascii="Arial" w:eastAsia="Times New Roman" w:hAnsi="Arial" w:cs="Arial"/>
          <w:sz w:val="24"/>
          <w:szCs w:val="24"/>
          <w:bdr w:val="nil"/>
          <w:lang w:val="es-MX"/>
        </w:rPr>
        <w:t>en nuestro sistema de agua. Además, debimos tomar [</w:t>
      </w:r>
      <w:r w:rsidR="002D67D3" w:rsidRPr="000972EE">
        <w:rPr>
          <w:rFonts w:ascii="Arial" w:eastAsia="Times New Roman" w:hAnsi="Arial" w:cs="Arial"/>
          <w:b/>
          <w:i/>
          <w:sz w:val="24"/>
          <w:szCs w:val="24"/>
          <w:u w:val="single"/>
          <w:bdr w:val="nil"/>
          <w:lang w:val="es-MX"/>
        </w:rPr>
        <w:t>INSERT NUMBER OF CORRECTIVE ACTIONS</w:t>
      </w:r>
      <w:r w:rsidRPr="000972EE">
        <w:rPr>
          <w:rFonts w:ascii="Arial" w:eastAsia="Times New Roman" w:hAnsi="Arial" w:cs="Arial"/>
          <w:sz w:val="24"/>
          <w:szCs w:val="24"/>
          <w:bdr w:val="nil"/>
          <w:lang w:val="es-MX"/>
        </w:rPr>
        <w:t>] medidas correctivas y completamos [</w:t>
      </w:r>
      <w:r w:rsidR="002D67D3" w:rsidRPr="000972EE">
        <w:rPr>
          <w:rFonts w:ascii="Arial" w:eastAsia="Times New Roman" w:hAnsi="Arial" w:cs="Arial"/>
          <w:b/>
          <w:i/>
          <w:sz w:val="24"/>
          <w:szCs w:val="24"/>
          <w:u w:val="single"/>
          <w:bdr w:val="nil"/>
          <w:lang w:val="es-MX"/>
        </w:rPr>
        <w:t>INSERT NUMBER OF CORRECTIVE ACTIONS</w:t>
      </w:r>
      <w:r w:rsidRPr="000972EE">
        <w:rPr>
          <w:rFonts w:ascii="Arial" w:eastAsia="Times New Roman" w:hAnsi="Arial" w:cs="Arial"/>
          <w:sz w:val="24"/>
          <w:szCs w:val="24"/>
          <w:bdr w:val="nil"/>
          <w:lang w:val="es-MX"/>
        </w:rPr>
        <w:t>] de estas medidas.</w:t>
      </w:r>
    </w:p>
    <w:p w14:paraId="133B4F1A"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65565FDA"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3DA80C02"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72E16C16" w14:textId="77777777" w:rsidR="00995C19" w:rsidRPr="000972EE" w:rsidRDefault="00995C19" w:rsidP="00995C19">
      <w:pPr>
        <w:spacing w:before="160" w:after="160"/>
        <w:rPr>
          <w:rFonts w:ascii="Arial" w:eastAsia="Times New Roman" w:hAnsi="Arial" w:cs="Arial"/>
          <w:b/>
          <w:bCs/>
          <w:sz w:val="24"/>
          <w:szCs w:val="24"/>
          <w:lang w:val="es-MX"/>
        </w:rPr>
      </w:pPr>
      <w:r w:rsidRPr="000972EE">
        <w:rPr>
          <w:rFonts w:ascii="Arial" w:eastAsia="Times New Roman" w:hAnsi="Arial" w:cs="Arial"/>
          <w:b/>
          <w:bCs/>
          <w:sz w:val="24"/>
          <w:szCs w:val="24"/>
          <w:lang w:val="es-MX"/>
        </w:rPr>
        <w:t>________________________________________________________________________________</w:t>
      </w:r>
    </w:p>
    <w:p w14:paraId="5FC493AD" w14:textId="73F82F4B" w:rsidR="008A339A" w:rsidRPr="000972EE" w:rsidRDefault="008A339A" w:rsidP="00995C19">
      <w:pPr>
        <w:spacing w:before="120" w:after="120"/>
        <w:rPr>
          <w:rFonts w:ascii="Arial" w:eastAsia="Times New Roman" w:hAnsi="Arial" w:cs="Arial"/>
          <w:sz w:val="24"/>
          <w:szCs w:val="24"/>
          <w:lang w:val="es-MX"/>
        </w:rPr>
      </w:pPr>
    </w:p>
    <w:sectPr w:rsidR="008A339A" w:rsidRPr="000972EE" w:rsidSect="001461FB">
      <w:pgSz w:w="12240" w:h="15840"/>
      <w:pgMar w:top="864" w:right="720" w:bottom="864" w:left="720" w:header="432"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E646E" w14:textId="77777777" w:rsidR="00F03E08" w:rsidRDefault="00F03E08">
      <w:r>
        <w:separator/>
      </w:r>
    </w:p>
  </w:endnote>
  <w:endnote w:type="continuationSeparator" w:id="0">
    <w:p w14:paraId="3AB27C14" w14:textId="77777777" w:rsidR="00F03E08" w:rsidRDefault="00F03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76B30" w14:textId="7CB07FA5" w:rsidR="002425EE" w:rsidRPr="00F95E1A" w:rsidRDefault="00051B18" w:rsidP="001461FB">
    <w:pPr>
      <w:tabs>
        <w:tab w:val="left" w:pos="8496"/>
      </w:tabs>
      <w:jc w:val="both"/>
      <w:rPr>
        <w:rFonts w:ascii="Arial" w:hAnsi="Arial" w:cs="Arial"/>
        <w:sz w:val="24"/>
        <w:szCs w:val="24"/>
        <w:lang w:val="es-MX"/>
      </w:rPr>
    </w:pPr>
    <w:r w:rsidRPr="00F95E1A">
      <w:rPr>
        <w:rFonts w:ascii="Arial" w:eastAsia="Times New Roman" w:hAnsi="Arial" w:cs="Arial"/>
        <w:sz w:val="24"/>
        <w:szCs w:val="24"/>
        <w:bdr w:val="nil"/>
        <w:lang w:val="es-ES_tradnl"/>
      </w:rPr>
      <w:t>Formulario CCR</w:t>
    </w:r>
    <w:r w:rsidR="00096FA7" w:rsidRPr="00F95E1A">
      <w:rPr>
        <w:rFonts w:ascii="Arial" w:eastAsia="Times New Roman" w:hAnsi="Arial" w:cs="Arial"/>
        <w:sz w:val="24"/>
        <w:szCs w:val="24"/>
        <w:bdr w:val="nil"/>
        <w:lang w:val="es-ES_tradnl"/>
      </w:rPr>
      <w:t xml:space="preserve"> SWS</w:t>
    </w:r>
    <w:r w:rsidR="000972EE" w:rsidRPr="00F95E1A">
      <w:rPr>
        <w:rFonts w:ascii="Arial" w:eastAsia="Times New Roman" w:hAnsi="Arial" w:cs="Arial"/>
        <w:sz w:val="24"/>
        <w:szCs w:val="24"/>
        <w:bdr w:val="nil"/>
        <w:lang w:val="es-ES_tradnl"/>
      </w:rPr>
      <w:t xml:space="preserve">                                                                                 </w:t>
    </w:r>
    <w:r w:rsidR="00096FA7" w:rsidRPr="00F95E1A">
      <w:rPr>
        <w:rFonts w:ascii="Arial" w:eastAsia="Times New Roman" w:hAnsi="Arial" w:cs="Arial"/>
        <w:sz w:val="24"/>
        <w:szCs w:val="24"/>
        <w:bdr w:val="nil"/>
        <w:lang w:val="es-ES_tradnl"/>
      </w:rPr>
      <w:t>Revisado en</w:t>
    </w:r>
    <w:r w:rsidR="00FC14E1" w:rsidRPr="00F95E1A">
      <w:rPr>
        <w:rFonts w:ascii="Arial" w:eastAsia="Times New Roman" w:hAnsi="Arial" w:cs="Arial"/>
        <w:sz w:val="24"/>
        <w:szCs w:val="24"/>
        <w:bdr w:val="nil"/>
        <w:lang w:val="es-ES_tradnl"/>
      </w:rPr>
      <w:t xml:space="preserve"> </w:t>
    </w:r>
    <w:r w:rsidR="00F501B9" w:rsidRPr="00F95E1A">
      <w:rPr>
        <w:rFonts w:ascii="Arial" w:eastAsia="Times New Roman" w:hAnsi="Arial" w:cs="Arial"/>
        <w:sz w:val="24"/>
        <w:szCs w:val="24"/>
        <w:bdr w:val="nil"/>
        <w:lang w:val="es-ES_tradnl"/>
      </w:rPr>
      <w:t xml:space="preserve">febrero </w:t>
    </w:r>
    <w:r w:rsidR="00096FA7" w:rsidRPr="00F95E1A">
      <w:rPr>
        <w:rFonts w:ascii="Arial" w:eastAsia="Times New Roman" w:hAnsi="Arial" w:cs="Arial"/>
        <w:sz w:val="24"/>
        <w:szCs w:val="24"/>
        <w:bdr w:val="nil"/>
        <w:lang w:val="es-ES_tradnl"/>
      </w:rPr>
      <w:t xml:space="preserve">de </w:t>
    </w:r>
    <w:r w:rsidR="00096FA7" w:rsidRPr="00F95E1A">
      <w:rPr>
        <w:rFonts w:ascii="Arial" w:eastAsia="Times New Roman" w:hAnsi="Arial" w:cs="Arial"/>
        <w:sz w:val="24"/>
        <w:szCs w:val="24"/>
        <w:highlight w:val="yellow"/>
        <w:bdr w:val="nil"/>
        <w:lang w:val="es-ES_tradnl"/>
      </w:rPr>
      <w:t>20</w:t>
    </w:r>
    <w:r w:rsidR="0058286D" w:rsidRPr="00F95E1A">
      <w:rPr>
        <w:rFonts w:ascii="Arial" w:eastAsia="Times New Roman" w:hAnsi="Arial" w:cs="Arial"/>
        <w:sz w:val="24"/>
        <w:szCs w:val="24"/>
        <w:highlight w:val="yellow"/>
        <w:bdr w:val="nil"/>
        <w:lang w:val="es-ES_tradnl"/>
      </w:rPr>
      <w:t>2</w:t>
    </w:r>
    <w:r w:rsidR="00BD2AEE" w:rsidRPr="00F95E1A">
      <w:rPr>
        <w:rFonts w:ascii="Arial" w:eastAsia="Times New Roman" w:hAnsi="Arial" w:cs="Arial"/>
        <w:sz w:val="24"/>
        <w:szCs w:val="24"/>
        <w:highlight w:val="yellow"/>
        <w:bdr w:val="nil"/>
        <w:lang w:val="es-ES_tradnl"/>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CE260" w14:textId="77777777" w:rsidR="00F03E08" w:rsidRDefault="00F03E08">
      <w:r>
        <w:separator/>
      </w:r>
    </w:p>
  </w:footnote>
  <w:footnote w:type="continuationSeparator" w:id="0">
    <w:p w14:paraId="2D1D2E85" w14:textId="77777777" w:rsidR="00F03E08" w:rsidRDefault="00F03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D239A" w14:textId="10A4523C" w:rsidR="0081322D" w:rsidRPr="001D18B4" w:rsidRDefault="0081322D" w:rsidP="00344448">
    <w:pPr>
      <w:pStyle w:val="Header"/>
      <w:tabs>
        <w:tab w:val="clear" w:pos="4252"/>
        <w:tab w:val="clear" w:pos="8504"/>
        <w:tab w:val="left" w:pos="9648"/>
      </w:tabs>
      <w:jc w:val="both"/>
      <w:rPr>
        <w:rFonts w:ascii="Arial" w:hAnsi="Arial" w:cs="Arial"/>
        <w:sz w:val="24"/>
        <w:szCs w:val="24"/>
        <w:u w:val="single"/>
      </w:rPr>
    </w:pPr>
    <w:r w:rsidRPr="001D18B4">
      <w:rPr>
        <w:rFonts w:ascii="Arial" w:eastAsia="Times New Roman" w:hAnsi="Arial" w:cs="Arial"/>
        <w:sz w:val="24"/>
        <w:szCs w:val="24"/>
        <w:u w:val="single"/>
        <w:bdr w:val="nil"/>
        <w:lang w:val="es-ES_tradnl"/>
      </w:rPr>
      <w:t>Informe de Confianza del Consumidor</w:t>
    </w:r>
    <w:r w:rsidR="000972EE" w:rsidRPr="001D18B4">
      <w:rPr>
        <w:rFonts w:ascii="Arial" w:eastAsia="Times New Roman" w:hAnsi="Arial" w:cs="Arial"/>
        <w:sz w:val="24"/>
        <w:szCs w:val="24"/>
        <w:u w:val="single"/>
        <w:bdr w:val="nil"/>
        <w:lang w:val="es-ES_tradnl"/>
      </w:rPr>
      <w:t xml:space="preserve">                                                                            </w:t>
    </w:r>
    <w:r w:rsidRPr="001D18B4">
      <w:rPr>
        <w:rFonts w:ascii="Arial" w:eastAsia="Times New Roman" w:hAnsi="Arial" w:cs="Arial"/>
        <w:sz w:val="24"/>
        <w:szCs w:val="24"/>
        <w:u w:val="single"/>
        <w:bdr w:val="nil"/>
        <w:lang w:val="es-ES_tradnl"/>
      </w:rPr>
      <w:t xml:space="preserve">Página </w:t>
    </w:r>
    <w:sdt>
      <w:sdtPr>
        <w:rPr>
          <w:rFonts w:ascii="Arial" w:hAnsi="Arial" w:cs="Arial"/>
          <w:sz w:val="24"/>
          <w:szCs w:val="24"/>
          <w:u w:val="single"/>
        </w:rPr>
        <w:id w:val="-1318336367"/>
        <w:docPartObj>
          <w:docPartGallery w:val="Page Numbers (Top of Page)"/>
          <w:docPartUnique/>
        </w:docPartObj>
      </w:sdtPr>
      <w:sdtEndPr/>
      <w:sdtContent>
        <w:r w:rsidRPr="001D18B4">
          <w:rPr>
            <w:rFonts w:ascii="Arial" w:hAnsi="Arial" w:cs="Arial"/>
            <w:b/>
            <w:bCs/>
            <w:sz w:val="24"/>
            <w:szCs w:val="24"/>
            <w:u w:val="single"/>
          </w:rPr>
          <w:fldChar w:fldCharType="begin"/>
        </w:r>
        <w:r w:rsidRPr="001D18B4">
          <w:rPr>
            <w:rFonts w:ascii="Arial" w:hAnsi="Arial" w:cs="Arial"/>
            <w:b/>
            <w:bCs/>
            <w:sz w:val="24"/>
            <w:szCs w:val="24"/>
            <w:u w:val="single"/>
          </w:rPr>
          <w:instrText xml:space="preserve"> PAGE </w:instrText>
        </w:r>
        <w:r w:rsidRPr="001D18B4">
          <w:rPr>
            <w:rFonts w:ascii="Arial" w:hAnsi="Arial" w:cs="Arial"/>
            <w:b/>
            <w:bCs/>
            <w:sz w:val="24"/>
            <w:szCs w:val="24"/>
            <w:u w:val="single"/>
          </w:rPr>
          <w:fldChar w:fldCharType="separate"/>
        </w:r>
        <w:r w:rsidRPr="001D18B4">
          <w:rPr>
            <w:rFonts w:ascii="Arial" w:hAnsi="Arial" w:cs="Arial"/>
            <w:b/>
            <w:bCs/>
            <w:noProof/>
            <w:sz w:val="24"/>
            <w:szCs w:val="24"/>
            <w:u w:val="single"/>
          </w:rPr>
          <w:t>2</w:t>
        </w:r>
        <w:r w:rsidRPr="001D18B4">
          <w:rPr>
            <w:rFonts w:ascii="Arial" w:hAnsi="Arial" w:cs="Arial"/>
            <w:b/>
            <w:bCs/>
            <w:sz w:val="24"/>
            <w:szCs w:val="24"/>
            <w:u w:val="single"/>
          </w:rPr>
          <w:fldChar w:fldCharType="end"/>
        </w:r>
        <w:r w:rsidRPr="001D18B4">
          <w:rPr>
            <w:rFonts w:ascii="Arial" w:hAnsi="Arial" w:cs="Arial"/>
            <w:sz w:val="24"/>
            <w:szCs w:val="24"/>
            <w:u w:val="single"/>
          </w:rPr>
          <w:t xml:space="preserve"> de </w:t>
        </w:r>
        <w:r w:rsidRPr="001D18B4">
          <w:rPr>
            <w:rFonts w:ascii="Arial" w:hAnsi="Arial" w:cs="Arial"/>
            <w:b/>
            <w:bCs/>
            <w:sz w:val="24"/>
            <w:szCs w:val="24"/>
            <w:u w:val="single"/>
          </w:rPr>
          <w:fldChar w:fldCharType="begin"/>
        </w:r>
        <w:r w:rsidRPr="001D18B4">
          <w:rPr>
            <w:rFonts w:ascii="Arial" w:hAnsi="Arial" w:cs="Arial"/>
            <w:b/>
            <w:bCs/>
            <w:sz w:val="24"/>
            <w:szCs w:val="24"/>
            <w:u w:val="single"/>
          </w:rPr>
          <w:instrText xml:space="preserve"> NUMPAGES  </w:instrText>
        </w:r>
        <w:r w:rsidRPr="001D18B4">
          <w:rPr>
            <w:rFonts w:ascii="Arial" w:hAnsi="Arial" w:cs="Arial"/>
            <w:b/>
            <w:bCs/>
            <w:sz w:val="24"/>
            <w:szCs w:val="24"/>
            <w:u w:val="single"/>
          </w:rPr>
          <w:fldChar w:fldCharType="separate"/>
        </w:r>
        <w:r w:rsidRPr="001D18B4">
          <w:rPr>
            <w:rFonts w:ascii="Arial" w:hAnsi="Arial" w:cs="Arial"/>
            <w:b/>
            <w:bCs/>
            <w:noProof/>
            <w:sz w:val="24"/>
            <w:szCs w:val="24"/>
            <w:u w:val="single"/>
          </w:rPr>
          <w:t>2</w:t>
        </w:r>
        <w:r w:rsidRPr="001D18B4">
          <w:rPr>
            <w:rFonts w:ascii="Arial" w:hAnsi="Arial" w:cs="Arial"/>
            <w:b/>
            <w:bCs/>
            <w:sz w:val="24"/>
            <w:szCs w:val="24"/>
            <w:u w:val="single"/>
          </w:rPr>
          <w:fldChar w:fldCharType="end"/>
        </w:r>
      </w:sdtContent>
    </w:sdt>
  </w:p>
  <w:p w14:paraId="3C17153F" w14:textId="799D0F9E" w:rsidR="00F2302E" w:rsidRPr="00F2302E" w:rsidRDefault="00F2302E" w:rsidP="00F2302E">
    <w:pPr>
      <w:pStyle w:val="Header"/>
      <w:tabs>
        <w:tab w:val="clear" w:pos="4252"/>
        <w:tab w:val="clear" w:pos="8504"/>
        <w:tab w:val="left" w:pos="9792"/>
        <w:tab w:val="left" w:pos="10080"/>
      </w:tabs>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933C43"/>
    <w:multiLevelType w:val="hybridMultilevel"/>
    <w:tmpl w:val="00000000"/>
    <w:lvl w:ilvl="0" w:tplc="40184946">
      <w:start w:val="1"/>
      <w:numFmt w:val="lowerLetter"/>
      <w:lvlText w:val="(%1)"/>
      <w:lvlJc w:val="left"/>
      <w:pPr>
        <w:ind w:left="500" w:hanging="360"/>
        <w:jc w:val="left"/>
      </w:pPr>
      <w:rPr>
        <w:rFonts w:ascii="Times New Roman" w:eastAsia="Times New Roman" w:hAnsi="Times New Roman" w:hint="default"/>
        <w:sz w:val="18"/>
        <w:szCs w:val="18"/>
      </w:rPr>
    </w:lvl>
    <w:lvl w:ilvl="1" w:tplc="84565148">
      <w:start w:val="1"/>
      <w:numFmt w:val="bullet"/>
      <w:lvlText w:val="•"/>
      <w:lvlJc w:val="left"/>
      <w:pPr>
        <w:ind w:left="1556" w:hanging="360"/>
      </w:pPr>
      <w:rPr>
        <w:rFonts w:hint="default"/>
      </w:rPr>
    </w:lvl>
    <w:lvl w:ilvl="2" w:tplc="A6F2FC8C">
      <w:start w:val="1"/>
      <w:numFmt w:val="bullet"/>
      <w:lvlText w:val="•"/>
      <w:lvlJc w:val="left"/>
      <w:pPr>
        <w:ind w:left="2612" w:hanging="360"/>
      </w:pPr>
      <w:rPr>
        <w:rFonts w:hint="default"/>
      </w:rPr>
    </w:lvl>
    <w:lvl w:ilvl="3" w:tplc="2ACA046C">
      <w:start w:val="1"/>
      <w:numFmt w:val="bullet"/>
      <w:lvlText w:val="•"/>
      <w:lvlJc w:val="left"/>
      <w:pPr>
        <w:ind w:left="3668" w:hanging="360"/>
      </w:pPr>
      <w:rPr>
        <w:rFonts w:hint="default"/>
      </w:rPr>
    </w:lvl>
    <w:lvl w:ilvl="4" w:tplc="FDC89E6C">
      <w:start w:val="1"/>
      <w:numFmt w:val="bullet"/>
      <w:lvlText w:val="•"/>
      <w:lvlJc w:val="left"/>
      <w:pPr>
        <w:ind w:left="4724" w:hanging="360"/>
      </w:pPr>
      <w:rPr>
        <w:rFonts w:hint="default"/>
      </w:rPr>
    </w:lvl>
    <w:lvl w:ilvl="5" w:tplc="39D4FBBE">
      <w:start w:val="1"/>
      <w:numFmt w:val="bullet"/>
      <w:lvlText w:val="•"/>
      <w:lvlJc w:val="left"/>
      <w:pPr>
        <w:ind w:left="5780" w:hanging="360"/>
      </w:pPr>
      <w:rPr>
        <w:rFonts w:hint="default"/>
      </w:rPr>
    </w:lvl>
    <w:lvl w:ilvl="6" w:tplc="371A44B2">
      <w:start w:val="1"/>
      <w:numFmt w:val="bullet"/>
      <w:lvlText w:val="•"/>
      <w:lvlJc w:val="left"/>
      <w:pPr>
        <w:ind w:left="6836" w:hanging="360"/>
      </w:pPr>
      <w:rPr>
        <w:rFonts w:hint="default"/>
      </w:rPr>
    </w:lvl>
    <w:lvl w:ilvl="7" w:tplc="E0BC483A">
      <w:start w:val="1"/>
      <w:numFmt w:val="bullet"/>
      <w:lvlText w:val="•"/>
      <w:lvlJc w:val="left"/>
      <w:pPr>
        <w:ind w:left="7892" w:hanging="360"/>
      </w:pPr>
      <w:rPr>
        <w:rFonts w:hint="default"/>
      </w:rPr>
    </w:lvl>
    <w:lvl w:ilvl="8" w:tplc="48FC6F58">
      <w:start w:val="1"/>
      <w:numFmt w:val="bullet"/>
      <w:lvlText w:val="•"/>
      <w:lvlJc w:val="left"/>
      <w:pPr>
        <w:ind w:left="8948" w:hanging="360"/>
      </w:pPr>
      <w:rPr>
        <w:rFonts w:hint="default"/>
      </w:rPr>
    </w:lvl>
  </w:abstractNum>
  <w:abstractNum w:abstractNumId="1" w15:restartNumberingAfterBreak="0">
    <w:nsid w:val="4F359C3B"/>
    <w:multiLevelType w:val="hybridMultilevel"/>
    <w:tmpl w:val="00000000"/>
    <w:lvl w:ilvl="0" w:tplc="1EF637E2">
      <w:start w:val="1"/>
      <w:numFmt w:val="bullet"/>
      <w:lvlText w:val=""/>
      <w:lvlJc w:val="left"/>
      <w:pPr>
        <w:ind w:left="479" w:hanging="361"/>
      </w:pPr>
      <w:rPr>
        <w:rFonts w:ascii="Symbol" w:eastAsia="Symbol" w:hAnsi="Symbol" w:hint="default"/>
        <w:sz w:val="22"/>
        <w:szCs w:val="22"/>
      </w:rPr>
    </w:lvl>
    <w:lvl w:ilvl="1" w:tplc="59ACAE7C">
      <w:start w:val="1"/>
      <w:numFmt w:val="bullet"/>
      <w:lvlText w:val="•"/>
      <w:lvlJc w:val="left"/>
      <w:pPr>
        <w:ind w:left="1535" w:hanging="361"/>
      </w:pPr>
      <w:rPr>
        <w:rFonts w:hint="default"/>
      </w:rPr>
    </w:lvl>
    <w:lvl w:ilvl="2" w:tplc="5E0678FE">
      <w:start w:val="1"/>
      <w:numFmt w:val="bullet"/>
      <w:lvlText w:val="•"/>
      <w:lvlJc w:val="left"/>
      <w:pPr>
        <w:ind w:left="2591" w:hanging="361"/>
      </w:pPr>
      <w:rPr>
        <w:rFonts w:hint="default"/>
      </w:rPr>
    </w:lvl>
    <w:lvl w:ilvl="3" w:tplc="47D653AE">
      <w:start w:val="1"/>
      <w:numFmt w:val="bullet"/>
      <w:lvlText w:val="•"/>
      <w:lvlJc w:val="left"/>
      <w:pPr>
        <w:ind w:left="3647" w:hanging="361"/>
      </w:pPr>
      <w:rPr>
        <w:rFonts w:hint="default"/>
      </w:rPr>
    </w:lvl>
    <w:lvl w:ilvl="4" w:tplc="D5748384">
      <w:start w:val="1"/>
      <w:numFmt w:val="bullet"/>
      <w:lvlText w:val="•"/>
      <w:lvlJc w:val="left"/>
      <w:pPr>
        <w:ind w:left="4703" w:hanging="361"/>
      </w:pPr>
      <w:rPr>
        <w:rFonts w:hint="default"/>
      </w:rPr>
    </w:lvl>
    <w:lvl w:ilvl="5" w:tplc="D97A9AF6">
      <w:start w:val="1"/>
      <w:numFmt w:val="bullet"/>
      <w:lvlText w:val="•"/>
      <w:lvlJc w:val="left"/>
      <w:pPr>
        <w:ind w:left="5759" w:hanging="361"/>
      </w:pPr>
      <w:rPr>
        <w:rFonts w:hint="default"/>
      </w:rPr>
    </w:lvl>
    <w:lvl w:ilvl="6" w:tplc="3462F928">
      <w:start w:val="1"/>
      <w:numFmt w:val="bullet"/>
      <w:lvlText w:val="•"/>
      <w:lvlJc w:val="left"/>
      <w:pPr>
        <w:ind w:left="6815" w:hanging="361"/>
      </w:pPr>
      <w:rPr>
        <w:rFonts w:hint="default"/>
      </w:rPr>
    </w:lvl>
    <w:lvl w:ilvl="7" w:tplc="185E2E8A">
      <w:start w:val="1"/>
      <w:numFmt w:val="bullet"/>
      <w:lvlText w:val="•"/>
      <w:lvlJc w:val="left"/>
      <w:pPr>
        <w:ind w:left="7871" w:hanging="361"/>
      </w:pPr>
      <w:rPr>
        <w:rFonts w:hint="default"/>
      </w:rPr>
    </w:lvl>
    <w:lvl w:ilvl="8" w:tplc="CC6AA1A4">
      <w:start w:val="1"/>
      <w:numFmt w:val="bullet"/>
      <w:lvlText w:val="•"/>
      <w:lvlJc w:val="left"/>
      <w:pPr>
        <w:ind w:left="8928"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593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E16"/>
    <w:rsid w:val="00025DBA"/>
    <w:rsid w:val="00034A3E"/>
    <w:rsid w:val="00046427"/>
    <w:rsid w:val="00051B18"/>
    <w:rsid w:val="00065A94"/>
    <w:rsid w:val="00096FA7"/>
    <w:rsid w:val="000972EE"/>
    <w:rsid w:val="000A2BE2"/>
    <w:rsid w:val="000B3F3A"/>
    <w:rsid w:val="000D501C"/>
    <w:rsid w:val="000E1665"/>
    <w:rsid w:val="000E34D3"/>
    <w:rsid w:val="000E7004"/>
    <w:rsid w:val="00143614"/>
    <w:rsid w:val="001461FB"/>
    <w:rsid w:val="00147171"/>
    <w:rsid w:val="001507DB"/>
    <w:rsid w:val="00170346"/>
    <w:rsid w:val="00184A11"/>
    <w:rsid w:val="001A1563"/>
    <w:rsid w:val="001A482C"/>
    <w:rsid w:val="001A7954"/>
    <w:rsid w:val="001C2028"/>
    <w:rsid w:val="001D18B4"/>
    <w:rsid w:val="001E08F2"/>
    <w:rsid w:val="002163CD"/>
    <w:rsid w:val="00217CDF"/>
    <w:rsid w:val="00224FC9"/>
    <w:rsid w:val="002425EE"/>
    <w:rsid w:val="002A6DA9"/>
    <w:rsid w:val="002B5D26"/>
    <w:rsid w:val="002C073D"/>
    <w:rsid w:val="002C4EBD"/>
    <w:rsid w:val="002D67D3"/>
    <w:rsid w:val="002F107B"/>
    <w:rsid w:val="00334611"/>
    <w:rsid w:val="00335CA9"/>
    <w:rsid w:val="00344448"/>
    <w:rsid w:val="003602AB"/>
    <w:rsid w:val="00367006"/>
    <w:rsid w:val="003908E4"/>
    <w:rsid w:val="00392A44"/>
    <w:rsid w:val="003944E4"/>
    <w:rsid w:val="003A618E"/>
    <w:rsid w:val="003A61C0"/>
    <w:rsid w:val="003B46F8"/>
    <w:rsid w:val="003D636D"/>
    <w:rsid w:val="003E294D"/>
    <w:rsid w:val="004777C3"/>
    <w:rsid w:val="00481810"/>
    <w:rsid w:val="004828E6"/>
    <w:rsid w:val="004A32F8"/>
    <w:rsid w:val="005168B2"/>
    <w:rsid w:val="00563FB7"/>
    <w:rsid w:val="0058286D"/>
    <w:rsid w:val="005A1224"/>
    <w:rsid w:val="005A73EE"/>
    <w:rsid w:val="005B4AC7"/>
    <w:rsid w:val="005C5605"/>
    <w:rsid w:val="005D2891"/>
    <w:rsid w:val="005E026D"/>
    <w:rsid w:val="00606B5E"/>
    <w:rsid w:val="0063733B"/>
    <w:rsid w:val="00641AC6"/>
    <w:rsid w:val="0066784C"/>
    <w:rsid w:val="006707F0"/>
    <w:rsid w:val="006765EF"/>
    <w:rsid w:val="006A0DC7"/>
    <w:rsid w:val="007112BD"/>
    <w:rsid w:val="00731135"/>
    <w:rsid w:val="00731B55"/>
    <w:rsid w:val="0074131E"/>
    <w:rsid w:val="007425A5"/>
    <w:rsid w:val="00742A51"/>
    <w:rsid w:val="00744B08"/>
    <w:rsid w:val="00753B0C"/>
    <w:rsid w:val="007547E7"/>
    <w:rsid w:val="0077031A"/>
    <w:rsid w:val="00782057"/>
    <w:rsid w:val="00790E22"/>
    <w:rsid w:val="00796468"/>
    <w:rsid w:val="007A1D9A"/>
    <w:rsid w:val="007B1773"/>
    <w:rsid w:val="007C0D08"/>
    <w:rsid w:val="007F2AAA"/>
    <w:rsid w:val="007F74E0"/>
    <w:rsid w:val="00801350"/>
    <w:rsid w:val="008066CA"/>
    <w:rsid w:val="0081322D"/>
    <w:rsid w:val="00821F93"/>
    <w:rsid w:val="00826878"/>
    <w:rsid w:val="0083091F"/>
    <w:rsid w:val="00861E40"/>
    <w:rsid w:val="00866BCF"/>
    <w:rsid w:val="008A339A"/>
    <w:rsid w:val="008A3CC2"/>
    <w:rsid w:val="008B2578"/>
    <w:rsid w:val="008E589F"/>
    <w:rsid w:val="00920E84"/>
    <w:rsid w:val="0093541A"/>
    <w:rsid w:val="009444CB"/>
    <w:rsid w:val="009656B6"/>
    <w:rsid w:val="00966F80"/>
    <w:rsid w:val="0097297B"/>
    <w:rsid w:val="009907D6"/>
    <w:rsid w:val="00995C19"/>
    <w:rsid w:val="009B4901"/>
    <w:rsid w:val="009D6E16"/>
    <w:rsid w:val="009F3F3B"/>
    <w:rsid w:val="00A120EA"/>
    <w:rsid w:val="00A14038"/>
    <w:rsid w:val="00A30A22"/>
    <w:rsid w:val="00A36660"/>
    <w:rsid w:val="00A94097"/>
    <w:rsid w:val="00AA542C"/>
    <w:rsid w:val="00AA7696"/>
    <w:rsid w:val="00AF57CE"/>
    <w:rsid w:val="00B010DD"/>
    <w:rsid w:val="00B10B59"/>
    <w:rsid w:val="00B2207A"/>
    <w:rsid w:val="00B27A7E"/>
    <w:rsid w:val="00B27F9B"/>
    <w:rsid w:val="00B4026F"/>
    <w:rsid w:val="00B54755"/>
    <w:rsid w:val="00B963F4"/>
    <w:rsid w:val="00BA22C7"/>
    <w:rsid w:val="00BD2AEE"/>
    <w:rsid w:val="00BF0D37"/>
    <w:rsid w:val="00C006F7"/>
    <w:rsid w:val="00C1699E"/>
    <w:rsid w:val="00C37A77"/>
    <w:rsid w:val="00C611EC"/>
    <w:rsid w:val="00C96739"/>
    <w:rsid w:val="00CA1227"/>
    <w:rsid w:val="00CB6C0A"/>
    <w:rsid w:val="00CC4D51"/>
    <w:rsid w:val="00CE72E9"/>
    <w:rsid w:val="00CF224E"/>
    <w:rsid w:val="00D07859"/>
    <w:rsid w:val="00D24136"/>
    <w:rsid w:val="00D31C02"/>
    <w:rsid w:val="00D5438F"/>
    <w:rsid w:val="00D7158A"/>
    <w:rsid w:val="00DB7AF3"/>
    <w:rsid w:val="00DC0182"/>
    <w:rsid w:val="00DC7232"/>
    <w:rsid w:val="00DD2D16"/>
    <w:rsid w:val="00DD7566"/>
    <w:rsid w:val="00DE4B67"/>
    <w:rsid w:val="00DF07EA"/>
    <w:rsid w:val="00E63B3B"/>
    <w:rsid w:val="00E66F7E"/>
    <w:rsid w:val="00E81810"/>
    <w:rsid w:val="00EC32CD"/>
    <w:rsid w:val="00EF791D"/>
    <w:rsid w:val="00F03E08"/>
    <w:rsid w:val="00F05476"/>
    <w:rsid w:val="00F14E2F"/>
    <w:rsid w:val="00F2302E"/>
    <w:rsid w:val="00F43D6F"/>
    <w:rsid w:val="00F501B9"/>
    <w:rsid w:val="00F65C88"/>
    <w:rsid w:val="00F95E1A"/>
    <w:rsid w:val="00FC14E1"/>
    <w:rsid w:val="00FC2D3E"/>
    <w:rsid w:val="00FC4922"/>
    <w:rsid w:val="00FD5DAB"/>
    <w:rsid w:val="00FE53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DA0EBCB"/>
  <w15:docId w15:val="{929AA0F0-9746-4E15-85B4-6B9F2164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customStyle="1" w:styleId="Ttulo11">
    <w:name w:val="Título 11"/>
    <w:basedOn w:val="Normal"/>
    <w:uiPriority w:val="1"/>
    <w:qFormat/>
    <w:pPr>
      <w:spacing w:before="66"/>
      <w:ind w:left="1316"/>
      <w:outlineLvl w:val="1"/>
    </w:pPr>
    <w:rPr>
      <w:rFonts w:ascii="Times New Roman" w:eastAsia="Times New Roman" w:hAnsi="Times New Roman"/>
      <w:b/>
      <w:bCs/>
      <w:sz w:val="26"/>
      <w:szCs w:val="26"/>
    </w:rPr>
  </w:style>
  <w:style w:type="paragraph" w:customStyle="1" w:styleId="Ttulo21">
    <w:name w:val="Título 21"/>
    <w:basedOn w:val="Normal"/>
    <w:uiPriority w:val="1"/>
    <w:qFormat/>
    <w:pPr>
      <w:spacing w:before="125"/>
      <w:ind w:left="100"/>
      <w:outlineLvl w:val="2"/>
    </w:pPr>
    <w:rPr>
      <w:rFonts w:ascii="Times New Roman" w:eastAsia="Times New Roman" w:hAnsi="Times New Roman"/>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0A22"/>
    <w:pPr>
      <w:tabs>
        <w:tab w:val="center" w:pos="4252"/>
        <w:tab w:val="right" w:pos="8504"/>
      </w:tabs>
    </w:pPr>
  </w:style>
  <w:style w:type="character" w:customStyle="1" w:styleId="HeaderChar">
    <w:name w:val="Header Char"/>
    <w:basedOn w:val="DefaultParagraphFont"/>
    <w:link w:val="Header"/>
    <w:uiPriority w:val="99"/>
    <w:rsid w:val="00A30A22"/>
  </w:style>
  <w:style w:type="paragraph" w:styleId="Footer">
    <w:name w:val="footer"/>
    <w:basedOn w:val="Normal"/>
    <w:link w:val="FooterChar"/>
    <w:uiPriority w:val="99"/>
    <w:unhideWhenUsed/>
    <w:rsid w:val="00A30A22"/>
    <w:pPr>
      <w:tabs>
        <w:tab w:val="center" w:pos="4252"/>
        <w:tab w:val="right" w:pos="8504"/>
      </w:tabs>
    </w:pPr>
  </w:style>
  <w:style w:type="character" w:customStyle="1" w:styleId="FooterChar">
    <w:name w:val="Footer Char"/>
    <w:basedOn w:val="DefaultParagraphFont"/>
    <w:link w:val="Footer"/>
    <w:uiPriority w:val="99"/>
    <w:rsid w:val="00A30A22"/>
  </w:style>
  <w:style w:type="character" w:styleId="Hyperlink">
    <w:name w:val="Hyperlink"/>
    <w:basedOn w:val="DefaultParagraphFont"/>
    <w:uiPriority w:val="99"/>
    <w:unhideWhenUsed/>
    <w:rsid w:val="00796468"/>
    <w:rPr>
      <w:color w:val="0000FF" w:themeColor="hyperlink"/>
      <w:u w:val="single"/>
    </w:rPr>
  </w:style>
  <w:style w:type="paragraph" w:styleId="BalloonText">
    <w:name w:val="Balloon Text"/>
    <w:basedOn w:val="Normal"/>
    <w:link w:val="BalloonTextChar"/>
    <w:uiPriority w:val="99"/>
    <w:semiHidden/>
    <w:unhideWhenUsed/>
    <w:rsid w:val="00EC32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2CD"/>
    <w:rPr>
      <w:rFonts w:ascii="Segoe UI" w:hAnsi="Segoe UI" w:cs="Segoe UI"/>
      <w:sz w:val="18"/>
      <w:szCs w:val="18"/>
    </w:rPr>
  </w:style>
  <w:style w:type="table" w:styleId="TableGrid">
    <w:name w:val="Table Grid"/>
    <w:basedOn w:val="TableNormal"/>
    <w:uiPriority w:val="59"/>
    <w:rsid w:val="00A1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7510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pa.gov/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9</Pages>
  <Words>2841</Words>
  <Characters>16199</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CCR SWS Template - Spanish</vt:lpstr>
    </vt:vector>
  </TitlesOfParts>
  <Company>SWRCB</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Spanish</dc:title>
  <dc:subject>CCR</dc:subject>
  <dc:creator>RDU - HBaribeau</dc:creator>
  <cp:lastModifiedBy>Nathan Salazar</cp:lastModifiedBy>
  <cp:revision>6</cp:revision>
  <dcterms:created xsi:type="dcterms:W3CDTF">2020-02-10T21:02:00Z</dcterms:created>
  <dcterms:modified xsi:type="dcterms:W3CDTF">2021-02-23T20:50:00Z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2017-06-01T00:00:00Z</vt:filetime>
  </property>
  <property fmtid="{D5CDD505-2E9C-101B-9397-08002B2CF9AE}" pid="3" name="LastSaved">
    <vt:filetime>2017-06-02T00:00:00Z</vt:filetime>
  </property>
</Properties>
</file>